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D3118">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910D1">
              <w:t>1</w:t>
            </w:r>
            <w:r w:rsidRPr="007D6080">
              <w:t>.</w:t>
            </w:r>
            <w:r w:rsidR="004910D1">
              <w:t>0</w:t>
            </w:r>
            <w:r w:rsidRPr="007D6080">
              <w:t>.</w:t>
            </w:r>
            <w:bookmarkEnd w:id="3"/>
            <w:r w:rsidR="006B1D7D">
              <w:t>1</w:t>
            </w:r>
            <w:r w:rsidRPr="007D6080">
              <w:t xml:space="preserve"> </w:t>
            </w:r>
            <w:r w:rsidRPr="007D6080">
              <w:rPr>
                <w:sz w:val="32"/>
              </w:rPr>
              <w:t>(</w:t>
            </w:r>
            <w:bookmarkStart w:id="4" w:name="issueDate"/>
            <w:r w:rsidR="00400F5F" w:rsidRPr="007D6080">
              <w:rPr>
                <w:sz w:val="32"/>
              </w:rPr>
              <w:t>20</w:t>
            </w:r>
            <w:r w:rsidR="0073007F">
              <w:rPr>
                <w:sz w:val="32"/>
              </w:rPr>
              <w:t>20</w:t>
            </w:r>
            <w:r w:rsidRPr="007D6080">
              <w:rPr>
                <w:sz w:val="32"/>
              </w:rPr>
              <w:t>-</w:t>
            </w:r>
            <w:bookmarkEnd w:id="4"/>
            <w:r w:rsidR="003D3118">
              <w:rPr>
                <w:sz w:val="32"/>
              </w:rPr>
              <w:t>06</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5" w:name="spectype2"/>
            <w:r w:rsidRPr="007D6080">
              <w:t>Specification</w:t>
            </w:r>
            <w:bookmarkEnd w:id="5"/>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6"/>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7" w:name="specRelease"/>
            <w:r w:rsidRPr="00400F5F">
              <w:rPr>
                <w:rStyle w:val="ZGSM"/>
              </w:rPr>
              <w:t>16</w:t>
            </w:r>
            <w:bookmarkEnd w:id="7"/>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8"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8"/>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00C040C5" w:rsidRPr="00276F55">
              <w:rPr>
                <w:sz w:val="18"/>
              </w:rPr>
              <w:t>20</w:t>
            </w:r>
            <w:r w:rsidR="00C040C5">
              <w:rPr>
                <w:sz w:val="18"/>
              </w:rPr>
              <w:t>20</w:t>
            </w:r>
            <w:bookmarkEnd w:id="13"/>
            <w:r w:rsidRPr="007D6080">
              <w:rPr>
                <w:noProof/>
                <w:sz w:val="18"/>
              </w:rPr>
              <w:t>,</w:t>
            </w:r>
            <w:r w:rsidRPr="00133525">
              <w:rPr>
                <w:noProof/>
                <w:sz w:val="18"/>
              </w:rPr>
              <w:t xml:space="preserve">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FA7A64" w:rsidRDefault="00FA7A64">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_Toc43390906 \h </w:instrText>
      </w:r>
      <w:r>
        <w:fldChar w:fldCharType="separate"/>
      </w:r>
      <w:r>
        <w:t>5</w:t>
      </w:r>
      <w:r>
        <w:fldChar w:fldCharType="end"/>
      </w:r>
    </w:p>
    <w:p w:rsidR="00FA7A64" w:rsidRDefault="00FA7A64">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_Toc43390907 \h </w:instrText>
      </w:r>
      <w:r>
        <w:fldChar w:fldCharType="separate"/>
      </w:r>
      <w:r>
        <w:t>7</w:t>
      </w:r>
      <w:r>
        <w:fldChar w:fldCharType="end"/>
      </w:r>
    </w:p>
    <w:p w:rsidR="00FA7A64" w:rsidRDefault="00FA7A64">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_Toc43390908 \h </w:instrText>
      </w:r>
      <w:r>
        <w:fldChar w:fldCharType="separate"/>
      </w:r>
      <w:r>
        <w:t>7</w:t>
      </w:r>
      <w:r>
        <w:fldChar w:fldCharType="end"/>
      </w:r>
    </w:p>
    <w:p w:rsidR="00FA7A64" w:rsidRDefault="00FA7A64">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_Toc43390909 \h </w:instrText>
      </w:r>
      <w:r>
        <w:fldChar w:fldCharType="separate"/>
      </w:r>
      <w:r>
        <w:t>8</w:t>
      </w:r>
      <w:r>
        <w:fldChar w:fldCharType="end"/>
      </w:r>
    </w:p>
    <w:p w:rsidR="00FA7A64" w:rsidRDefault="00FA7A64">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_Toc43390910 \h </w:instrText>
      </w:r>
      <w:r>
        <w:fldChar w:fldCharType="separate"/>
      </w:r>
      <w:r>
        <w:t>8</w:t>
      </w:r>
      <w:r>
        <w:fldChar w:fldCharType="end"/>
      </w:r>
    </w:p>
    <w:p w:rsidR="00FA7A64" w:rsidRDefault="00FA7A64">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_Toc43390911 \h </w:instrText>
      </w:r>
      <w:r>
        <w:fldChar w:fldCharType="separate"/>
      </w:r>
      <w:r>
        <w:t>8</w:t>
      </w:r>
      <w:r>
        <w:fldChar w:fldCharType="end"/>
      </w:r>
    </w:p>
    <w:p w:rsidR="00FA7A64" w:rsidRDefault="00FA7A64">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_Toc43390912 \h </w:instrText>
      </w:r>
      <w:r>
        <w:fldChar w:fldCharType="separate"/>
      </w:r>
      <w:r>
        <w:t>8</w:t>
      </w:r>
      <w:r>
        <w:fldChar w:fldCharType="end"/>
      </w:r>
    </w:p>
    <w:p w:rsidR="00FA7A64" w:rsidRDefault="00FA7A64">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Architecture considerations</w:t>
      </w:r>
      <w:r>
        <w:tab/>
      </w:r>
      <w:r>
        <w:fldChar w:fldCharType="begin" w:fldLock="1"/>
      </w:r>
      <w:r>
        <w:instrText xml:space="preserve"> PAGEREF _Toc43390913 \h </w:instrText>
      </w:r>
      <w:r>
        <w:fldChar w:fldCharType="separate"/>
      </w:r>
      <w:r>
        <w:t>9</w:t>
      </w:r>
      <w:r>
        <w:fldChar w:fldCharType="end"/>
      </w:r>
    </w:p>
    <w:p w:rsidR="00FA7A64" w:rsidRDefault="00FA7A64">
      <w:pPr>
        <w:pStyle w:val="TOC2"/>
        <w:rPr>
          <w:rFonts w:asciiTheme="minorHAnsi" w:hAnsiTheme="minorHAnsi" w:cstheme="minorBidi"/>
          <w:sz w:val="22"/>
          <w:szCs w:val="22"/>
          <w:lang w:eastAsia="en-GB"/>
        </w:rPr>
      </w:pPr>
      <w:r w:rsidRPr="00BC2781">
        <w:rPr>
          <w:rFonts w:eastAsia="DengXian"/>
        </w:rPr>
        <w:t>4.1</w:t>
      </w:r>
      <w:r>
        <w:rPr>
          <w:rFonts w:asciiTheme="minorHAnsi" w:hAnsiTheme="minorHAnsi" w:cstheme="minorBidi"/>
          <w:sz w:val="22"/>
          <w:szCs w:val="22"/>
          <w:lang w:eastAsia="en-GB"/>
        </w:rPr>
        <w:tab/>
      </w:r>
      <w:r w:rsidRPr="00BC2781">
        <w:rPr>
          <w:rFonts w:eastAsia="DengXian"/>
        </w:rPr>
        <w:t>High-level Description</w:t>
      </w:r>
      <w:r>
        <w:tab/>
      </w:r>
      <w:r>
        <w:fldChar w:fldCharType="begin" w:fldLock="1"/>
      </w:r>
      <w:r>
        <w:instrText xml:space="preserve"> PAGEREF _Toc43390914 \h </w:instrText>
      </w:r>
      <w:r>
        <w:fldChar w:fldCharType="separate"/>
      </w:r>
      <w:r>
        <w:t>9</w:t>
      </w:r>
      <w:r>
        <w:fldChar w:fldCharType="end"/>
      </w:r>
    </w:p>
    <w:p w:rsidR="00FA7A64" w:rsidRDefault="00FA7A64">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Network slice charging architecture</w:t>
      </w:r>
      <w:r>
        <w:tab/>
      </w:r>
      <w:r>
        <w:fldChar w:fldCharType="begin" w:fldLock="1"/>
      </w:r>
      <w:r>
        <w:instrText xml:space="preserve"> PAGEREF _Toc43390915 \h </w:instrText>
      </w:r>
      <w:r>
        <w:fldChar w:fldCharType="separate"/>
      </w:r>
      <w:r>
        <w:t>9</w:t>
      </w:r>
      <w:r>
        <w:fldChar w:fldCharType="end"/>
      </w:r>
    </w:p>
    <w:p w:rsidR="00FA7A64" w:rsidRDefault="00FA7A64">
      <w:pPr>
        <w:pStyle w:val="TOC2"/>
        <w:rPr>
          <w:rFonts w:asciiTheme="minorHAnsi" w:hAnsiTheme="minorHAnsi" w:cstheme="minorBidi"/>
          <w:sz w:val="22"/>
          <w:szCs w:val="22"/>
          <w:lang w:eastAsia="en-GB"/>
        </w:rPr>
      </w:pPr>
      <w:r w:rsidRPr="00BC2781">
        <w:rPr>
          <w:rFonts w:eastAsia="DengXian"/>
        </w:rPr>
        <w:t>4.2</w:t>
      </w:r>
      <w:r>
        <w:rPr>
          <w:rFonts w:asciiTheme="minorHAnsi" w:hAnsiTheme="minorHAnsi" w:cstheme="minorBidi"/>
          <w:sz w:val="22"/>
          <w:szCs w:val="22"/>
          <w:lang w:eastAsia="en-GB"/>
        </w:rPr>
        <w:tab/>
      </w:r>
      <w:r w:rsidRPr="00BC2781">
        <w:rPr>
          <w:rFonts w:eastAsia="DengXian"/>
        </w:rPr>
        <w:t>Network Slice performance and analytics charging architecture</w:t>
      </w:r>
      <w:r>
        <w:tab/>
      </w:r>
      <w:r>
        <w:fldChar w:fldCharType="begin" w:fldLock="1"/>
      </w:r>
      <w:r>
        <w:instrText xml:space="preserve"> PAGEREF _Toc43390916 \h </w:instrText>
      </w:r>
      <w:r>
        <w:fldChar w:fldCharType="separate"/>
      </w:r>
      <w:r>
        <w:t>9</w:t>
      </w:r>
      <w:r>
        <w:fldChar w:fldCharType="end"/>
      </w:r>
    </w:p>
    <w:p w:rsidR="00FA7A64" w:rsidRDefault="00FA7A64">
      <w:pPr>
        <w:pStyle w:val="TOC3"/>
        <w:rPr>
          <w:rFonts w:asciiTheme="minorHAnsi" w:hAnsiTheme="minorHAnsi" w:cstheme="minorBidi"/>
          <w:sz w:val="22"/>
          <w:szCs w:val="22"/>
          <w:lang w:eastAsia="en-GB"/>
        </w:rPr>
      </w:pPr>
      <w:r w:rsidRPr="00BC2781">
        <w:rPr>
          <w:color w:val="000000"/>
        </w:rPr>
        <w:t>4.2.1</w:t>
      </w:r>
      <w:r>
        <w:rPr>
          <w:rFonts w:asciiTheme="minorHAnsi" w:hAnsiTheme="minorHAnsi" w:cstheme="minorBidi"/>
          <w:sz w:val="22"/>
          <w:szCs w:val="22"/>
          <w:lang w:eastAsia="en-GB"/>
        </w:rPr>
        <w:tab/>
      </w:r>
      <w:r w:rsidRPr="00BC2781">
        <w:rPr>
          <w:color w:val="000000"/>
        </w:rPr>
        <w:t>High level network slice performance and analytics architecture</w:t>
      </w:r>
      <w:r>
        <w:tab/>
      </w:r>
      <w:r>
        <w:fldChar w:fldCharType="begin" w:fldLock="1"/>
      </w:r>
      <w:r>
        <w:instrText xml:space="preserve"> PAGEREF _Toc43390917 \h </w:instrText>
      </w:r>
      <w:r>
        <w:fldChar w:fldCharType="separate"/>
      </w:r>
      <w:r>
        <w:t>9</w:t>
      </w:r>
      <w:r>
        <w:fldChar w:fldCharType="end"/>
      </w:r>
    </w:p>
    <w:p w:rsidR="00FA7A64" w:rsidRDefault="00FA7A64">
      <w:pPr>
        <w:pStyle w:val="TOC3"/>
        <w:rPr>
          <w:rFonts w:asciiTheme="minorHAnsi" w:hAnsiTheme="minorHAnsi" w:cstheme="minorBidi"/>
          <w:sz w:val="22"/>
          <w:szCs w:val="22"/>
          <w:lang w:eastAsia="en-GB"/>
        </w:rPr>
      </w:pPr>
      <w:r>
        <w:t>4.2.</w:t>
      </w:r>
      <w:r w:rsidRPr="00BC2781">
        <w:rPr>
          <w:color w:val="000000"/>
        </w:rPr>
        <w:t>2</w:t>
      </w:r>
      <w:r>
        <w:rPr>
          <w:rFonts w:asciiTheme="minorHAnsi" w:hAnsiTheme="minorHAnsi" w:cstheme="minorBidi"/>
          <w:sz w:val="22"/>
          <w:szCs w:val="22"/>
          <w:lang w:eastAsia="en-GB"/>
        </w:rPr>
        <w:tab/>
      </w:r>
      <w:r w:rsidRPr="00BC2781">
        <w:rPr>
          <w:color w:val="000000"/>
        </w:rPr>
        <w:t>C</w:t>
      </w:r>
      <w:r>
        <w:t>onverged charging architecture</w:t>
      </w:r>
      <w:r>
        <w:tab/>
      </w:r>
      <w:r>
        <w:fldChar w:fldCharType="begin" w:fldLock="1"/>
      </w:r>
      <w:r>
        <w:instrText xml:space="preserve"> PAGEREF _Toc43390918 \h </w:instrText>
      </w:r>
      <w:r>
        <w:fldChar w:fldCharType="separate"/>
      </w:r>
      <w:r>
        <w:t>9</w:t>
      </w:r>
      <w:r>
        <w:fldChar w:fldCharType="end"/>
      </w:r>
    </w:p>
    <w:p w:rsidR="00FA7A64" w:rsidRDefault="00FA7A64">
      <w:pPr>
        <w:pStyle w:val="TOC1"/>
        <w:rPr>
          <w:rFonts w:asciiTheme="minorHAnsi" w:hAnsiTheme="minorHAnsi" w:cstheme="minorBidi"/>
          <w:szCs w:val="22"/>
          <w:lang w:eastAsia="en-GB"/>
        </w:rPr>
      </w:pPr>
      <w:r w:rsidRPr="00BC2781">
        <w:rPr>
          <w:rFonts w:eastAsia="DengXian"/>
        </w:rPr>
        <w:t>5</w:t>
      </w:r>
      <w:r>
        <w:rPr>
          <w:rFonts w:asciiTheme="minorHAnsi" w:hAnsiTheme="minorHAnsi" w:cstheme="minorBidi"/>
          <w:szCs w:val="22"/>
          <w:lang w:eastAsia="en-GB"/>
        </w:rPr>
        <w:tab/>
      </w:r>
      <w:r w:rsidRPr="00BC2781">
        <w:rPr>
          <w:rFonts w:eastAsia="DengXian"/>
        </w:rPr>
        <w:t xml:space="preserve">Network slice </w:t>
      </w:r>
      <w:r w:rsidRPr="00BC2781">
        <w:rPr>
          <w:rFonts w:eastAsia="DengXian"/>
          <w:lang w:eastAsia="zh-CN"/>
        </w:rPr>
        <w:t>p</w:t>
      </w:r>
      <w:r w:rsidRPr="00BC2781">
        <w:rPr>
          <w:rFonts w:eastAsia="DengXian"/>
        </w:rPr>
        <w:t>erformance and analytics charging</w:t>
      </w:r>
      <w:r>
        <w:t xml:space="preserve"> principles and scenarios</w:t>
      </w:r>
      <w:r>
        <w:tab/>
      </w:r>
      <w:r>
        <w:fldChar w:fldCharType="begin" w:fldLock="1"/>
      </w:r>
      <w:r>
        <w:instrText xml:space="preserve"> PAGEREF _Toc43390919 \h </w:instrText>
      </w:r>
      <w:r>
        <w:fldChar w:fldCharType="separate"/>
      </w:r>
      <w:r>
        <w:t>10</w:t>
      </w:r>
      <w:r>
        <w:fldChar w:fldCharType="end"/>
      </w:r>
    </w:p>
    <w:p w:rsidR="00FA7A64" w:rsidRDefault="00FA7A64">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sidRPr="00BC2781">
        <w:rPr>
          <w:rFonts w:eastAsia="DengXian"/>
        </w:rPr>
        <w:t xml:space="preserve">Network slice </w:t>
      </w:r>
      <w:r w:rsidRPr="00BC2781">
        <w:rPr>
          <w:rFonts w:eastAsia="DengXian"/>
          <w:lang w:eastAsia="zh-CN"/>
        </w:rPr>
        <w:t>p</w:t>
      </w:r>
      <w:r w:rsidRPr="00BC2781">
        <w:rPr>
          <w:rFonts w:eastAsia="DengXian"/>
        </w:rPr>
        <w:t>erformance and analytics charging</w:t>
      </w:r>
      <w:r>
        <w:t xml:space="preserve"> principles</w:t>
      </w:r>
      <w:r>
        <w:tab/>
      </w:r>
      <w:r>
        <w:fldChar w:fldCharType="begin" w:fldLock="1"/>
      </w:r>
      <w:r>
        <w:instrText xml:space="preserve"> PAGEREF _Toc43390920 \h </w:instrText>
      </w:r>
      <w:r>
        <w:fldChar w:fldCharType="separate"/>
      </w:r>
      <w:r>
        <w:t>10</w:t>
      </w:r>
      <w:r>
        <w:fldChar w:fldCharType="end"/>
      </w:r>
    </w:p>
    <w:p w:rsidR="00FA7A64" w:rsidRDefault="00FA7A64">
      <w:pPr>
        <w:pStyle w:val="TOC3"/>
        <w:rPr>
          <w:rFonts w:asciiTheme="minorHAnsi" w:hAnsiTheme="minorHAnsi" w:cstheme="minorBidi"/>
          <w:sz w:val="22"/>
          <w:szCs w:val="22"/>
          <w:lang w:eastAsia="en-GB"/>
        </w:rPr>
      </w:pPr>
      <w:r>
        <w:rPr>
          <w:lang w:bidi="ar-IQ"/>
        </w:rPr>
        <w:t>5.1.1</w:t>
      </w:r>
      <w:r>
        <w:rPr>
          <w:rFonts w:asciiTheme="minorHAnsi" w:hAnsiTheme="minorHAnsi" w:cstheme="minorBidi"/>
          <w:sz w:val="22"/>
          <w:szCs w:val="22"/>
          <w:lang w:eastAsia="en-GB"/>
        </w:rPr>
        <w:tab/>
      </w:r>
      <w:r>
        <w:rPr>
          <w:lang w:bidi="ar-IQ"/>
        </w:rPr>
        <w:t>General</w:t>
      </w:r>
      <w:r>
        <w:tab/>
      </w:r>
      <w:r>
        <w:fldChar w:fldCharType="begin" w:fldLock="1"/>
      </w:r>
      <w:r>
        <w:instrText xml:space="preserve"> PAGEREF _Toc43390921 \h </w:instrText>
      </w:r>
      <w:r>
        <w:fldChar w:fldCharType="separate"/>
      </w:r>
      <w:r>
        <w:t>10</w:t>
      </w:r>
      <w:r>
        <w:fldChar w:fldCharType="end"/>
      </w:r>
    </w:p>
    <w:p w:rsidR="00FA7A64" w:rsidRDefault="00FA7A64">
      <w:pPr>
        <w:pStyle w:val="TOC3"/>
        <w:rPr>
          <w:rFonts w:asciiTheme="minorHAnsi" w:hAnsiTheme="minorHAnsi" w:cstheme="minorBidi"/>
          <w:sz w:val="22"/>
          <w:szCs w:val="22"/>
          <w:lang w:eastAsia="en-GB"/>
        </w:rPr>
      </w:pPr>
      <w:r>
        <w:rPr>
          <w:lang w:eastAsia="zh-CN"/>
        </w:rPr>
        <w:t>5.1.2</w:t>
      </w:r>
      <w:r>
        <w:rPr>
          <w:rFonts w:asciiTheme="minorHAnsi" w:hAnsiTheme="minorHAnsi" w:cstheme="minorBidi"/>
          <w:sz w:val="22"/>
          <w:szCs w:val="22"/>
          <w:lang w:eastAsia="en-GB"/>
        </w:rPr>
        <w:tab/>
      </w:r>
      <w:r>
        <w:rPr>
          <w:lang w:bidi="ar-IQ"/>
        </w:rPr>
        <w:t>Requirements</w:t>
      </w:r>
      <w:r>
        <w:tab/>
      </w:r>
      <w:r>
        <w:fldChar w:fldCharType="begin" w:fldLock="1"/>
      </w:r>
      <w:r>
        <w:instrText xml:space="preserve"> PAGEREF _Toc43390922 \h </w:instrText>
      </w:r>
      <w:r>
        <w:fldChar w:fldCharType="separate"/>
      </w:r>
      <w:r>
        <w:t>10</w:t>
      </w:r>
      <w:r>
        <w:fldChar w:fldCharType="end"/>
      </w:r>
    </w:p>
    <w:p w:rsidR="00FA7A64" w:rsidRDefault="00FA7A64">
      <w:pPr>
        <w:pStyle w:val="TOC3"/>
        <w:rPr>
          <w:rFonts w:asciiTheme="minorHAnsi" w:hAnsiTheme="minorHAnsi" w:cstheme="minorBidi"/>
          <w:sz w:val="22"/>
          <w:szCs w:val="22"/>
          <w:lang w:eastAsia="en-GB"/>
        </w:rPr>
      </w:pPr>
      <w:r>
        <w:rPr>
          <w:lang w:eastAsia="zh-CN"/>
        </w:rPr>
        <w:t>5.1.3</w:t>
      </w:r>
      <w:r>
        <w:rPr>
          <w:rFonts w:asciiTheme="minorHAnsi" w:hAnsiTheme="minorHAnsi" w:cstheme="minorBidi"/>
          <w:sz w:val="22"/>
          <w:szCs w:val="22"/>
          <w:lang w:eastAsia="en-GB"/>
        </w:rPr>
        <w:tab/>
      </w:r>
      <w:r w:rsidRPr="00BC2781">
        <w:rPr>
          <w:rFonts w:eastAsia="DengXian"/>
        </w:rPr>
        <w:t>Network slice</w:t>
      </w:r>
      <w:r w:rsidRPr="00BC2781">
        <w:rPr>
          <w:rFonts w:eastAsia="DengXian"/>
          <w:lang w:eastAsia="zh-CN"/>
        </w:rPr>
        <w:t xml:space="preserve"> p</w:t>
      </w:r>
      <w:r w:rsidRPr="00BC2781">
        <w:rPr>
          <w:rFonts w:eastAsia="DengXian"/>
        </w:rPr>
        <w:t>erformance and analytics charging</w:t>
      </w:r>
      <w:r>
        <w:t xml:space="preserve"> information</w:t>
      </w:r>
      <w:r>
        <w:tab/>
      </w:r>
      <w:r>
        <w:fldChar w:fldCharType="begin" w:fldLock="1"/>
      </w:r>
      <w:r>
        <w:instrText xml:space="preserve"> PAGEREF _Toc43390923 \h </w:instrText>
      </w:r>
      <w:r>
        <w:fldChar w:fldCharType="separate"/>
      </w:r>
      <w:r>
        <w:t>11</w:t>
      </w:r>
      <w:r>
        <w:fldChar w:fldCharType="end"/>
      </w:r>
    </w:p>
    <w:p w:rsidR="00FA7A64" w:rsidRDefault="00FA7A64">
      <w:pPr>
        <w:pStyle w:val="TOC3"/>
        <w:rPr>
          <w:rFonts w:asciiTheme="minorHAnsi" w:hAnsiTheme="minorHAnsi" w:cstheme="minorBidi"/>
          <w:sz w:val="22"/>
          <w:szCs w:val="22"/>
          <w:lang w:eastAsia="en-GB"/>
        </w:rPr>
      </w:pPr>
      <w:r>
        <w:rPr>
          <w:lang w:bidi="ar-IQ"/>
        </w:rPr>
        <w:t>5.1.</w:t>
      </w:r>
      <w:r w:rsidRPr="00BC2781">
        <w:rPr>
          <w:lang w:val="en-US" w:bidi="ar-IQ"/>
        </w:rPr>
        <w:t>4</w:t>
      </w:r>
      <w:r>
        <w:rPr>
          <w:rFonts w:asciiTheme="minorHAnsi" w:hAnsiTheme="minorHAnsi" w:cstheme="minorBidi"/>
          <w:sz w:val="22"/>
          <w:szCs w:val="22"/>
          <w:lang w:eastAsia="en-GB"/>
        </w:rPr>
        <w:tab/>
      </w:r>
      <w:r>
        <w:rPr>
          <w:lang w:bidi="ar-IQ"/>
        </w:rPr>
        <w:t>NWDAF discovery</w:t>
      </w:r>
      <w:r>
        <w:tab/>
      </w:r>
      <w:r>
        <w:fldChar w:fldCharType="begin" w:fldLock="1"/>
      </w:r>
      <w:r>
        <w:instrText xml:space="preserve"> PAGEREF _Toc43390924 \h </w:instrText>
      </w:r>
      <w:r>
        <w:fldChar w:fldCharType="separate"/>
      </w:r>
      <w:r>
        <w:t>11</w:t>
      </w:r>
      <w:r>
        <w:fldChar w:fldCharType="end"/>
      </w:r>
    </w:p>
    <w:p w:rsidR="00FA7A64" w:rsidRDefault="00FA7A64">
      <w:pPr>
        <w:pStyle w:val="TOC3"/>
        <w:rPr>
          <w:rFonts w:asciiTheme="minorHAnsi" w:hAnsiTheme="minorHAnsi" w:cstheme="minorBidi"/>
          <w:sz w:val="22"/>
          <w:szCs w:val="22"/>
          <w:lang w:eastAsia="en-GB"/>
        </w:rPr>
      </w:pPr>
      <w:r>
        <w:rPr>
          <w:lang w:bidi="ar-IQ"/>
        </w:rPr>
        <w:t>5.1.5</w:t>
      </w:r>
      <w:r>
        <w:rPr>
          <w:rFonts w:asciiTheme="minorHAnsi" w:hAnsiTheme="minorHAnsi" w:cstheme="minorBidi"/>
          <w:sz w:val="22"/>
          <w:szCs w:val="22"/>
          <w:lang w:eastAsia="en-GB"/>
        </w:rPr>
        <w:tab/>
      </w:r>
      <w:r>
        <w:rPr>
          <w:lang w:bidi="ar-IQ"/>
        </w:rPr>
        <w:t>CHF selection</w:t>
      </w:r>
      <w:r>
        <w:tab/>
      </w:r>
      <w:r>
        <w:fldChar w:fldCharType="begin" w:fldLock="1"/>
      </w:r>
      <w:r>
        <w:instrText xml:space="preserve"> PAGEREF _Toc43390925 \h </w:instrText>
      </w:r>
      <w:r>
        <w:fldChar w:fldCharType="separate"/>
      </w:r>
      <w:r>
        <w:t>11</w:t>
      </w:r>
      <w:r>
        <w:fldChar w:fldCharType="end"/>
      </w:r>
    </w:p>
    <w:p w:rsidR="00FA7A64" w:rsidRDefault="00FA7A64">
      <w:pPr>
        <w:pStyle w:val="TOC2"/>
        <w:rPr>
          <w:rFonts w:asciiTheme="minorHAnsi" w:hAnsiTheme="minorHAnsi" w:cstheme="minorBidi"/>
          <w:sz w:val="22"/>
          <w:szCs w:val="22"/>
          <w:lang w:eastAsia="en-GB"/>
        </w:rPr>
      </w:pPr>
      <w:r>
        <w:t xml:space="preserve">5.2 </w:t>
      </w:r>
      <w:r>
        <w:rPr>
          <w:rFonts w:asciiTheme="minorHAnsi" w:hAnsiTheme="minorHAnsi" w:cstheme="minorBidi"/>
          <w:sz w:val="22"/>
          <w:szCs w:val="22"/>
          <w:lang w:eastAsia="en-GB"/>
        </w:rPr>
        <w:tab/>
      </w:r>
      <w:r w:rsidRPr="00BC2781">
        <w:rPr>
          <w:rFonts w:eastAsia="DengXian"/>
        </w:rPr>
        <w:t xml:space="preserve">Network slice </w:t>
      </w:r>
      <w:r w:rsidRPr="00BC2781">
        <w:rPr>
          <w:rFonts w:eastAsia="DengXian"/>
          <w:lang w:eastAsia="zh-CN"/>
        </w:rPr>
        <w:t>p</w:t>
      </w:r>
      <w:r w:rsidRPr="00BC2781">
        <w:rPr>
          <w:rFonts w:eastAsia="DengXian"/>
        </w:rPr>
        <w:t>erformance and analytics charging</w:t>
      </w:r>
      <w:r>
        <w:t xml:space="preserve"> scenarios</w:t>
      </w:r>
      <w:r>
        <w:tab/>
      </w:r>
      <w:r>
        <w:fldChar w:fldCharType="begin" w:fldLock="1"/>
      </w:r>
      <w:r>
        <w:instrText xml:space="preserve"> PAGEREF _Toc43390926 \h </w:instrText>
      </w:r>
      <w:r>
        <w:fldChar w:fldCharType="separate"/>
      </w:r>
      <w:r>
        <w:t>11</w:t>
      </w:r>
      <w:r>
        <w:fldChar w:fldCharType="end"/>
      </w:r>
    </w:p>
    <w:p w:rsidR="00FA7A64" w:rsidRDefault="00FA7A64">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Basic principles</w:t>
      </w:r>
      <w:r>
        <w:tab/>
      </w:r>
      <w:r>
        <w:fldChar w:fldCharType="begin" w:fldLock="1"/>
      </w:r>
      <w:r>
        <w:instrText xml:space="preserve"> PAGEREF _Toc43390927 \h </w:instrText>
      </w:r>
      <w:r>
        <w:fldChar w:fldCharType="separate"/>
      </w:r>
      <w:r>
        <w:t>11</w:t>
      </w:r>
      <w:r>
        <w:fldChar w:fldCharType="end"/>
      </w:r>
    </w:p>
    <w:p w:rsidR="00FA7A64" w:rsidRDefault="00FA7A64">
      <w:pPr>
        <w:pStyle w:val="TOC4"/>
        <w:rPr>
          <w:rFonts w:asciiTheme="minorHAnsi" w:hAnsiTheme="minorHAnsi" w:cstheme="minorBidi"/>
          <w:sz w:val="22"/>
          <w:szCs w:val="22"/>
          <w:lang w:eastAsia="en-GB"/>
        </w:rPr>
      </w:pPr>
      <w:r>
        <w:rPr>
          <w:lang w:bidi="ar-IQ"/>
        </w:rPr>
        <w:t>5.2.1.1</w:t>
      </w:r>
      <w:r>
        <w:rPr>
          <w:rFonts w:asciiTheme="minorHAnsi" w:hAnsiTheme="minorHAnsi" w:cstheme="minorBidi"/>
          <w:sz w:val="22"/>
          <w:szCs w:val="22"/>
          <w:lang w:eastAsia="en-GB"/>
        </w:rPr>
        <w:tab/>
      </w:r>
      <w:r>
        <w:rPr>
          <w:lang w:bidi="ar-IQ"/>
        </w:rPr>
        <w:t>General</w:t>
      </w:r>
      <w:r>
        <w:tab/>
      </w:r>
      <w:r>
        <w:fldChar w:fldCharType="begin" w:fldLock="1"/>
      </w:r>
      <w:r>
        <w:instrText xml:space="preserve"> PAGEREF _Toc43390928 \h </w:instrText>
      </w:r>
      <w:r>
        <w:fldChar w:fldCharType="separate"/>
      </w:r>
      <w:r>
        <w:t>11</w:t>
      </w:r>
      <w:r>
        <w:fldChar w:fldCharType="end"/>
      </w:r>
    </w:p>
    <w:p w:rsidR="00FA7A64" w:rsidRDefault="00FA7A64">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 xml:space="preserve">Applicable triggers </w:t>
      </w:r>
      <w:r>
        <w:rPr>
          <w:lang w:eastAsia="zh-CN"/>
        </w:rPr>
        <w:t xml:space="preserve">in </w:t>
      </w:r>
      <w:r w:rsidRPr="00BC2781">
        <w:rPr>
          <w:rFonts w:eastAsia="DengXian"/>
          <w:lang w:eastAsia="zh-CN"/>
        </w:rPr>
        <w:t>n</w:t>
      </w:r>
      <w:r w:rsidRPr="00BC2781">
        <w:rPr>
          <w:rFonts w:eastAsia="DengXian"/>
        </w:rPr>
        <w:t xml:space="preserve">etwork slice </w:t>
      </w:r>
      <w:r w:rsidRPr="00BC2781">
        <w:rPr>
          <w:rFonts w:eastAsia="DengXian"/>
          <w:lang w:eastAsia="zh-CN"/>
        </w:rPr>
        <w:t>p</w:t>
      </w:r>
      <w:r w:rsidRPr="00BC2781">
        <w:rPr>
          <w:rFonts w:eastAsia="DengXian"/>
        </w:rPr>
        <w:t>erformance and analytics charging</w:t>
      </w:r>
      <w:r>
        <w:tab/>
      </w:r>
      <w:r>
        <w:fldChar w:fldCharType="begin" w:fldLock="1"/>
      </w:r>
      <w:r>
        <w:instrText xml:space="preserve"> PAGEREF _Toc43390929 \h </w:instrText>
      </w:r>
      <w:r>
        <w:fldChar w:fldCharType="separate"/>
      </w:r>
      <w:r>
        <w:t>12</w:t>
      </w:r>
      <w:r>
        <w:fldChar w:fldCharType="end"/>
      </w:r>
    </w:p>
    <w:p w:rsidR="00FA7A64" w:rsidRDefault="00FA7A64">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Message flows</w:t>
      </w:r>
      <w:r>
        <w:tab/>
      </w:r>
      <w:r>
        <w:fldChar w:fldCharType="begin" w:fldLock="1"/>
      </w:r>
      <w:r>
        <w:instrText xml:space="preserve"> PAGEREF _Toc43390930 \h </w:instrText>
      </w:r>
      <w:r>
        <w:fldChar w:fldCharType="separate"/>
      </w:r>
      <w:r>
        <w:t>13</w:t>
      </w:r>
      <w:r>
        <w:fldChar w:fldCharType="end"/>
      </w:r>
    </w:p>
    <w:p w:rsidR="00FA7A64" w:rsidRDefault="00FA7A64">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General</w:t>
      </w:r>
      <w:r>
        <w:tab/>
      </w:r>
      <w:r>
        <w:fldChar w:fldCharType="begin" w:fldLock="1"/>
      </w:r>
      <w:r>
        <w:instrText xml:space="preserve"> PAGEREF _Toc43390931 \h </w:instrText>
      </w:r>
      <w:r>
        <w:fldChar w:fldCharType="separate"/>
      </w:r>
      <w:r>
        <w:t>13</w:t>
      </w:r>
      <w:r>
        <w:fldChar w:fldCharType="end"/>
      </w:r>
    </w:p>
    <w:p w:rsidR="00FA7A64" w:rsidRDefault="00FA7A64">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sidRPr="00BC2781">
        <w:rPr>
          <w:rFonts w:eastAsia="SimSun"/>
        </w:rPr>
        <w:t xml:space="preserve">Analytics and performance </w:t>
      </w:r>
      <w:r>
        <w:t>charging from CSIF</w:t>
      </w:r>
      <w:r>
        <w:tab/>
      </w:r>
      <w:r>
        <w:fldChar w:fldCharType="begin" w:fldLock="1"/>
      </w:r>
      <w:r>
        <w:instrText xml:space="preserve"> PAGEREF _Toc43390932 \h </w:instrText>
      </w:r>
      <w:r>
        <w:fldChar w:fldCharType="separate"/>
      </w:r>
      <w:r>
        <w:t>13</w:t>
      </w:r>
      <w:r>
        <w:fldChar w:fldCharType="end"/>
      </w:r>
    </w:p>
    <w:p w:rsidR="00FA7A64" w:rsidRDefault="00FA7A64">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_Toc43390933 \h </w:instrText>
      </w:r>
      <w:r>
        <w:fldChar w:fldCharType="separate"/>
      </w:r>
      <w:r>
        <w:t>13</w:t>
      </w:r>
      <w:r>
        <w:fldChar w:fldCharType="end"/>
      </w:r>
    </w:p>
    <w:p w:rsidR="00FA7A64" w:rsidRDefault="00FA7A64">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General analytics and performance charging – PEC</w:t>
      </w:r>
      <w:r>
        <w:tab/>
      </w:r>
      <w:r>
        <w:fldChar w:fldCharType="begin" w:fldLock="1"/>
      </w:r>
      <w:r>
        <w:instrText xml:space="preserve"> PAGEREF _Toc43390934 \h </w:instrText>
      </w:r>
      <w:r>
        <w:fldChar w:fldCharType="separate"/>
      </w:r>
      <w:r>
        <w:t>13</w:t>
      </w:r>
      <w:r>
        <w:fldChar w:fldCharType="end"/>
      </w:r>
    </w:p>
    <w:p w:rsidR="00FA7A64" w:rsidRDefault="00FA7A64">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t xml:space="preserve">Network Slice data </w:t>
      </w:r>
      <w:r w:rsidRPr="00BC2781">
        <w:rPr>
          <w:rFonts w:eastAsia="SimSun"/>
        </w:rPr>
        <w:t>analytics subscription</w:t>
      </w:r>
      <w:r>
        <w:t xml:space="preserve"> from NWDAF</w:t>
      </w:r>
      <w:r>
        <w:tab/>
      </w:r>
      <w:r>
        <w:fldChar w:fldCharType="begin" w:fldLock="1"/>
      </w:r>
      <w:r>
        <w:instrText xml:space="preserve"> PAGEREF _Toc43390935 \h </w:instrText>
      </w:r>
      <w:r>
        <w:fldChar w:fldCharType="separate"/>
      </w:r>
      <w:r>
        <w:t>14</w:t>
      </w:r>
      <w:r>
        <w:fldChar w:fldCharType="end"/>
      </w:r>
    </w:p>
    <w:p w:rsidR="00FA7A64" w:rsidRDefault="00FA7A64">
      <w:pPr>
        <w:pStyle w:val="TOC5"/>
        <w:rPr>
          <w:rFonts w:asciiTheme="minorHAnsi" w:hAnsiTheme="minorHAnsi" w:cstheme="minorBidi"/>
          <w:sz w:val="22"/>
          <w:szCs w:val="22"/>
          <w:lang w:eastAsia="en-GB"/>
        </w:rPr>
      </w:pPr>
      <w:r>
        <w:t>5.2.2.3.1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_Toc43390936 \h </w:instrText>
      </w:r>
      <w:r>
        <w:fldChar w:fldCharType="separate"/>
      </w:r>
      <w:r>
        <w:t>14</w:t>
      </w:r>
      <w:r>
        <w:fldChar w:fldCharType="end"/>
      </w:r>
    </w:p>
    <w:p w:rsidR="00FA7A64" w:rsidRDefault="00FA7A64">
      <w:pPr>
        <w:pStyle w:val="TOC5"/>
        <w:rPr>
          <w:rFonts w:asciiTheme="minorHAnsi" w:hAnsiTheme="minorHAnsi" w:cstheme="minorBidi"/>
          <w:sz w:val="22"/>
          <w:szCs w:val="22"/>
          <w:lang w:eastAsia="en-GB"/>
        </w:rPr>
      </w:pPr>
      <w:r>
        <w:t>5.2.2.3.2</w:t>
      </w:r>
      <w:r>
        <w:rPr>
          <w:rFonts w:asciiTheme="minorHAnsi" w:hAnsiTheme="minorHAnsi" w:cstheme="minorBidi"/>
          <w:sz w:val="22"/>
          <w:szCs w:val="22"/>
          <w:lang w:eastAsia="en-GB"/>
        </w:rPr>
        <w:tab/>
      </w:r>
      <w:r>
        <w:t>Network slice performance and analytics information Subscribe/Notify</w:t>
      </w:r>
      <w:r>
        <w:tab/>
      </w:r>
      <w:r>
        <w:fldChar w:fldCharType="begin" w:fldLock="1"/>
      </w:r>
      <w:r>
        <w:instrText xml:space="preserve"> PAGEREF _Toc43390937 \h </w:instrText>
      </w:r>
      <w:r>
        <w:fldChar w:fldCharType="separate"/>
      </w:r>
      <w:r>
        <w:t>14</w:t>
      </w:r>
      <w:r>
        <w:fldChar w:fldCharType="end"/>
      </w:r>
    </w:p>
    <w:p w:rsidR="00FA7A64" w:rsidRDefault="00FA7A64">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t>Network slice performance and analytics subscription using MnS</w:t>
      </w:r>
      <w:r>
        <w:tab/>
      </w:r>
      <w:r>
        <w:fldChar w:fldCharType="begin" w:fldLock="1"/>
      </w:r>
      <w:r>
        <w:instrText xml:space="preserve"> PAGEREF _Toc43390938 \h </w:instrText>
      </w:r>
      <w:r>
        <w:fldChar w:fldCharType="separate"/>
      </w:r>
      <w:r>
        <w:t>15</w:t>
      </w:r>
      <w:r>
        <w:fldChar w:fldCharType="end"/>
      </w:r>
    </w:p>
    <w:p w:rsidR="00FA7A64" w:rsidRDefault="00FA7A64">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_Toc43390939 \h </w:instrText>
      </w:r>
      <w:r>
        <w:fldChar w:fldCharType="separate"/>
      </w:r>
      <w:r>
        <w:t>15</w:t>
      </w:r>
      <w:r>
        <w:fldChar w:fldCharType="end"/>
      </w:r>
    </w:p>
    <w:p w:rsidR="00FA7A64" w:rsidRDefault="00FA7A64">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w:t>
      </w:r>
      <w:r w:rsidRPr="00BC2781">
        <w:rPr>
          <w:rFonts w:eastAsia="DengXian"/>
        </w:rPr>
        <w:t>etwork slice</w:t>
      </w:r>
      <w:r w:rsidRPr="00BC2781">
        <w:rPr>
          <w:rFonts w:eastAsia="DengXian"/>
          <w:lang w:eastAsia="zh-CN"/>
        </w:rPr>
        <w:t xml:space="preserve"> p</w:t>
      </w:r>
      <w:r w:rsidRPr="00BC2781">
        <w:rPr>
          <w:rFonts w:eastAsia="DengXian"/>
        </w:rPr>
        <w:t>erformance and analytics</w:t>
      </w:r>
      <w:r>
        <w:t xml:space="preserve"> information Subscribe/Notify</w:t>
      </w:r>
      <w:r>
        <w:tab/>
      </w:r>
      <w:r>
        <w:fldChar w:fldCharType="begin" w:fldLock="1"/>
      </w:r>
      <w:r>
        <w:instrText xml:space="preserve"> PAGEREF _Toc43390940 \h </w:instrText>
      </w:r>
      <w:r>
        <w:fldChar w:fldCharType="separate"/>
      </w:r>
      <w:r>
        <w:t>15</w:t>
      </w:r>
      <w:r>
        <w:fldChar w:fldCharType="end"/>
      </w:r>
    </w:p>
    <w:p w:rsidR="00FA7A64" w:rsidRDefault="00FA7A64">
      <w:pPr>
        <w:pStyle w:val="TOC3"/>
        <w:rPr>
          <w:rFonts w:asciiTheme="minorHAnsi" w:hAnsiTheme="minorHAnsi" w:cstheme="minorBidi"/>
          <w:sz w:val="22"/>
          <w:szCs w:val="22"/>
          <w:lang w:eastAsia="en-GB"/>
        </w:rPr>
      </w:pPr>
      <w:r>
        <w:t>5.2.3</w:t>
      </w:r>
      <w:r>
        <w:rPr>
          <w:rFonts w:asciiTheme="minorHAnsi" w:hAnsiTheme="minorHAnsi" w:cstheme="minorBidi"/>
          <w:sz w:val="22"/>
          <w:szCs w:val="22"/>
          <w:lang w:eastAsia="en-GB"/>
        </w:rPr>
        <w:tab/>
      </w:r>
      <w:r>
        <w:t>CDR generation</w:t>
      </w:r>
      <w:r>
        <w:tab/>
      </w:r>
      <w:r>
        <w:fldChar w:fldCharType="begin" w:fldLock="1"/>
      </w:r>
      <w:r>
        <w:instrText xml:space="preserve"> PAGEREF _Toc43390941 \h </w:instrText>
      </w:r>
      <w:r>
        <w:fldChar w:fldCharType="separate"/>
      </w:r>
      <w:r>
        <w:t>15</w:t>
      </w:r>
      <w:r>
        <w:fldChar w:fldCharType="end"/>
      </w:r>
    </w:p>
    <w:p w:rsidR="00FA7A64" w:rsidRDefault="00FA7A64">
      <w:pPr>
        <w:pStyle w:val="TOC4"/>
        <w:rPr>
          <w:rFonts w:asciiTheme="minorHAnsi" w:hAnsiTheme="minorHAnsi" w:cstheme="minorBidi"/>
          <w:sz w:val="22"/>
          <w:szCs w:val="22"/>
          <w:lang w:eastAsia="en-GB"/>
        </w:rPr>
      </w:pPr>
      <w:r>
        <w:rPr>
          <w:lang w:bidi="ar-IQ"/>
        </w:rPr>
        <w:t>5.2.3.1</w:t>
      </w:r>
      <w:r>
        <w:rPr>
          <w:rFonts w:asciiTheme="minorHAnsi" w:hAnsiTheme="minorHAnsi" w:cstheme="minorBidi"/>
          <w:sz w:val="22"/>
          <w:szCs w:val="22"/>
          <w:lang w:eastAsia="en-GB"/>
        </w:rPr>
        <w:tab/>
      </w:r>
      <w:r>
        <w:rPr>
          <w:lang w:bidi="ar-IQ"/>
        </w:rPr>
        <w:t>Introduction</w:t>
      </w:r>
      <w:r>
        <w:tab/>
      </w:r>
      <w:r>
        <w:fldChar w:fldCharType="begin" w:fldLock="1"/>
      </w:r>
      <w:r>
        <w:instrText xml:space="preserve"> PAGEREF _Toc43390942 \h </w:instrText>
      </w:r>
      <w:r>
        <w:fldChar w:fldCharType="separate"/>
      </w:r>
      <w:r>
        <w:t>15</w:t>
      </w:r>
      <w:r>
        <w:fldChar w:fldCharType="end"/>
      </w:r>
    </w:p>
    <w:p w:rsidR="00FA7A64" w:rsidRDefault="00FA7A64">
      <w:pPr>
        <w:pStyle w:val="TOC4"/>
        <w:rPr>
          <w:rFonts w:asciiTheme="minorHAnsi" w:hAnsiTheme="minorHAnsi" w:cstheme="minorBidi"/>
          <w:sz w:val="22"/>
          <w:szCs w:val="22"/>
          <w:lang w:eastAsia="en-GB"/>
        </w:rPr>
      </w:pPr>
      <w:r>
        <w:rPr>
          <w:lang w:bidi="ar-IQ"/>
        </w:rPr>
        <w:t>5.2.3.2</w:t>
      </w:r>
      <w:r>
        <w:rPr>
          <w:rFonts w:asciiTheme="minorHAnsi" w:hAnsiTheme="minorHAnsi" w:cstheme="minorBidi"/>
          <w:sz w:val="22"/>
          <w:szCs w:val="22"/>
          <w:lang w:eastAsia="en-GB"/>
        </w:rPr>
        <w:tab/>
      </w:r>
      <w:r>
        <w:rPr>
          <w:lang w:bidi="ar-IQ"/>
        </w:rPr>
        <w:t xml:space="preserve">Triggers for </w:t>
      </w:r>
      <w:r w:rsidRPr="00BC2781">
        <w:rPr>
          <w:lang w:val="en-US" w:bidi="ar-IQ"/>
        </w:rPr>
        <w:t xml:space="preserve">CHF </w:t>
      </w:r>
      <w:r>
        <w:rPr>
          <w:lang w:bidi="ar-IQ"/>
        </w:rPr>
        <w:t>CDR</w:t>
      </w:r>
      <w:r>
        <w:tab/>
      </w:r>
      <w:r>
        <w:fldChar w:fldCharType="begin" w:fldLock="1"/>
      </w:r>
      <w:r>
        <w:instrText xml:space="preserve"> PAGEREF _Toc43390943 \h </w:instrText>
      </w:r>
      <w:r>
        <w:fldChar w:fldCharType="separate"/>
      </w:r>
      <w:r>
        <w:t>16</w:t>
      </w:r>
      <w:r>
        <w:fldChar w:fldCharType="end"/>
      </w:r>
    </w:p>
    <w:p w:rsidR="00FA7A64" w:rsidRDefault="00FA7A64">
      <w:pPr>
        <w:pStyle w:val="TOC5"/>
        <w:rPr>
          <w:rFonts w:asciiTheme="minorHAnsi" w:hAnsiTheme="minorHAnsi" w:cstheme="minorBidi"/>
          <w:sz w:val="22"/>
          <w:szCs w:val="22"/>
          <w:lang w:eastAsia="en-GB"/>
        </w:rPr>
      </w:pPr>
      <w:r>
        <w:t>5.2.3.2.1</w:t>
      </w:r>
      <w:r>
        <w:rPr>
          <w:rFonts w:asciiTheme="minorHAnsi" w:hAnsiTheme="minorHAnsi" w:cstheme="minorBidi"/>
          <w:sz w:val="22"/>
          <w:szCs w:val="22"/>
          <w:lang w:eastAsia="en-GB"/>
        </w:rPr>
        <w:tab/>
      </w:r>
      <w:r>
        <w:t>General</w:t>
      </w:r>
      <w:r>
        <w:tab/>
      </w:r>
      <w:r>
        <w:fldChar w:fldCharType="begin" w:fldLock="1"/>
      </w:r>
      <w:r>
        <w:instrText xml:space="preserve"> PAGEREF _Toc43390944 \h </w:instrText>
      </w:r>
      <w:r>
        <w:fldChar w:fldCharType="separate"/>
      </w:r>
      <w:r>
        <w:t>16</w:t>
      </w:r>
      <w:r>
        <w:fldChar w:fldCharType="end"/>
      </w:r>
    </w:p>
    <w:p w:rsidR="00FA7A64" w:rsidRDefault="00FA7A64">
      <w:pPr>
        <w:pStyle w:val="TOC5"/>
        <w:rPr>
          <w:rFonts w:asciiTheme="minorHAnsi" w:hAnsiTheme="minorHAnsi" w:cstheme="minorBidi"/>
          <w:sz w:val="22"/>
          <w:szCs w:val="22"/>
          <w:lang w:eastAsia="en-GB"/>
        </w:rPr>
      </w:pPr>
      <w:r>
        <w:rPr>
          <w:lang w:bidi="ar-IQ"/>
        </w:rPr>
        <w:t>5.2.3.</w:t>
      </w:r>
      <w:r w:rsidRPr="00BC2781">
        <w:rPr>
          <w:lang w:val="en-US" w:bidi="ar-IQ"/>
        </w:rPr>
        <w:t>2.2</w:t>
      </w:r>
      <w:r>
        <w:rPr>
          <w:rFonts w:asciiTheme="minorHAnsi" w:hAnsiTheme="minorHAnsi" w:cstheme="minorBidi"/>
          <w:sz w:val="22"/>
          <w:szCs w:val="22"/>
          <w:lang w:eastAsia="en-GB"/>
        </w:rPr>
        <w:tab/>
      </w:r>
      <w:r>
        <w:rPr>
          <w:lang w:bidi="ar-IQ"/>
        </w:rPr>
        <w:t xml:space="preserve">Triggers for </w:t>
      </w:r>
      <w:r w:rsidRPr="00BC2781">
        <w:rPr>
          <w:lang w:val="en-US" w:bidi="ar-IQ"/>
        </w:rPr>
        <w:t xml:space="preserve">CHF </w:t>
      </w:r>
      <w:r>
        <w:rPr>
          <w:lang w:bidi="ar-IQ"/>
        </w:rPr>
        <w:t>CDR generation</w:t>
      </w:r>
      <w:r>
        <w:tab/>
      </w:r>
      <w:r>
        <w:fldChar w:fldCharType="begin" w:fldLock="1"/>
      </w:r>
      <w:r>
        <w:instrText xml:space="preserve"> PAGEREF _Toc43390945 \h </w:instrText>
      </w:r>
      <w:r>
        <w:fldChar w:fldCharType="separate"/>
      </w:r>
      <w:r>
        <w:t>16</w:t>
      </w:r>
      <w:r>
        <w:fldChar w:fldCharType="end"/>
      </w:r>
    </w:p>
    <w:p w:rsidR="00FA7A64" w:rsidRDefault="00FA7A64">
      <w:pPr>
        <w:pStyle w:val="TOC3"/>
        <w:rPr>
          <w:rFonts w:asciiTheme="minorHAnsi" w:hAnsiTheme="minorHAnsi" w:cstheme="minorBidi"/>
          <w:sz w:val="22"/>
          <w:szCs w:val="22"/>
          <w:lang w:eastAsia="en-GB"/>
        </w:rPr>
      </w:pPr>
      <w:r>
        <w:t>5.2.4</w:t>
      </w:r>
      <w:r>
        <w:rPr>
          <w:rFonts w:asciiTheme="minorHAnsi" w:hAnsiTheme="minorHAnsi" w:cstheme="minorBidi"/>
          <w:sz w:val="22"/>
          <w:szCs w:val="22"/>
          <w:lang w:eastAsia="en-GB"/>
        </w:rPr>
        <w:tab/>
      </w:r>
      <w:r>
        <w:t>Ga record transfer flows</w:t>
      </w:r>
      <w:r>
        <w:tab/>
      </w:r>
      <w:r>
        <w:fldChar w:fldCharType="begin" w:fldLock="1"/>
      </w:r>
      <w:r>
        <w:instrText xml:space="preserve"> PAGEREF _Toc43390946 \h </w:instrText>
      </w:r>
      <w:r>
        <w:fldChar w:fldCharType="separate"/>
      </w:r>
      <w:r>
        <w:t>16</w:t>
      </w:r>
      <w:r>
        <w:fldChar w:fldCharType="end"/>
      </w:r>
    </w:p>
    <w:p w:rsidR="00FA7A64" w:rsidRDefault="00FA7A64">
      <w:pPr>
        <w:pStyle w:val="TOC3"/>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Bnspa CDR file transfer</w:t>
      </w:r>
      <w:r>
        <w:tab/>
      </w:r>
      <w:r>
        <w:fldChar w:fldCharType="begin" w:fldLock="1"/>
      </w:r>
      <w:r>
        <w:instrText xml:space="preserve"> PAGEREF _Toc43390947 \h </w:instrText>
      </w:r>
      <w:r>
        <w:fldChar w:fldCharType="separate"/>
      </w:r>
      <w:r>
        <w:t>16</w:t>
      </w:r>
      <w:r>
        <w:fldChar w:fldCharType="end"/>
      </w:r>
    </w:p>
    <w:p w:rsidR="00FA7A64" w:rsidRDefault="00FA7A64">
      <w:pPr>
        <w:pStyle w:val="TOC1"/>
        <w:rPr>
          <w:rFonts w:asciiTheme="minorHAnsi" w:hAnsiTheme="minorHAnsi" w:cstheme="minorBidi"/>
          <w:szCs w:val="22"/>
          <w:lang w:eastAsia="en-GB"/>
        </w:rPr>
      </w:pPr>
      <w:r w:rsidRPr="00BC2781">
        <w:rPr>
          <w:rFonts w:eastAsia="DengXian"/>
        </w:rPr>
        <w:t>6</w:t>
      </w:r>
      <w:r>
        <w:rPr>
          <w:rFonts w:asciiTheme="minorHAnsi" w:hAnsiTheme="minorHAnsi" w:cstheme="minorBidi"/>
          <w:szCs w:val="22"/>
          <w:lang w:eastAsia="en-GB"/>
        </w:rPr>
        <w:tab/>
      </w:r>
      <w:r>
        <w:t>Definition of charging information</w:t>
      </w:r>
      <w:r>
        <w:tab/>
      </w:r>
      <w:r>
        <w:fldChar w:fldCharType="begin" w:fldLock="1"/>
      </w:r>
      <w:r>
        <w:instrText xml:space="preserve"> PAGEREF _Toc43390948 \h </w:instrText>
      </w:r>
      <w:r>
        <w:fldChar w:fldCharType="separate"/>
      </w:r>
      <w:r>
        <w:t>16</w:t>
      </w:r>
      <w:r>
        <w:fldChar w:fldCharType="end"/>
      </w:r>
    </w:p>
    <w:p w:rsidR="00FA7A64" w:rsidRDefault="00FA7A64">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Data description for network slice performance and analytics charging</w:t>
      </w:r>
      <w:r>
        <w:tab/>
      </w:r>
      <w:r>
        <w:fldChar w:fldCharType="begin" w:fldLock="1"/>
      </w:r>
      <w:r>
        <w:instrText xml:space="preserve"> PAGEREF _Toc43390949 \h </w:instrText>
      </w:r>
      <w:r>
        <w:fldChar w:fldCharType="separate"/>
      </w:r>
      <w:r>
        <w:t>16</w:t>
      </w:r>
      <w:r>
        <w:fldChar w:fldCharType="end"/>
      </w:r>
    </w:p>
    <w:p w:rsidR="00FA7A64" w:rsidRDefault="00FA7A64">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Message contents</w:t>
      </w:r>
      <w:r>
        <w:tab/>
      </w:r>
      <w:r>
        <w:fldChar w:fldCharType="begin" w:fldLock="1"/>
      </w:r>
      <w:r>
        <w:instrText xml:space="preserve"> PAGEREF _Toc43390950 \h </w:instrText>
      </w:r>
      <w:r>
        <w:fldChar w:fldCharType="separate"/>
      </w:r>
      <w:r>
        <w:t>16</w:t>
      </w:r>
      <w:r>
        <w:fldChar w:fldCharType="end"/>
      </w:r>
    </w:p>
    <w:p w:rsidR="00FA7A64" w:rsidRDefault="00FA7A64">
      <w:pPr>
        <w:pStyle w:val="TOC4"/>
        <w:rPr>
          <w:rFonts w:asciiTheme="minorHAnsi" w:hAnsiTheme="minorHAnsi" w:cstheme="minorBidi"/>
          <w:sz w:val="22"/>
          <w:szCs w:val="22"/>
          <w:lang w:eastAsia="en-GB"/>
        </w:rPr>
      </w:pPr>
      <w:r>
        <w:t>6.1.1</w:t>
      </w:r>
      <w:r>
        <w:rPr>
          <w:lang w:eastAsia="zh-CN"/>
        </w:rPr>
        <w:t>.1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_Toc43390951 \h </w:instrText>
      </w:r>
      <w:r>
        <w:fldChar w:fldCharType="separate"/>
      </w:r>
      <w:r>
        <w:t>16</w:t>
      </w:r>
      <w:r>
        <w:fldChar w:fldCharType="end"/>
      </w:r>
    </w:p>
    <w:p w:rsidR="00FA7A64" w:rsidRDefault="00FA7A64">
      <w:pPr>
        <w:pStyle w:val="TOC4"/>
        <w:rPr>
          <w:rFonts w:asciiTheme="minorHAnsi" w:hAnsiTheme="minorHAnsi" w:cstheme="minorBidi"/>
          <w:sz w:val="22"/>
          <w:szCs w:val="22"/>
          <w:lang w:eastAsia="en-GB"/>
        </w:rPr>
      </w:pPr>
      <w:r>
        <w:rPr>
          <w:lang w:bidi="ar-IQ"/>
        </w:rPr>
        <w:t>6.1.</w:t>
      </w:r>
      <w:r>
        <w:rPr>
          <w:lang w:eastAsia="zh-CN" w:bidi="ar-IQ"/>
        </w:rPr>
        <w:t>1</w:t>
      </w:r>
      <w:r>
        <w:rPr>
          <w:lang w:bidi="ar-IQ"/>
        </w:rPr>
        <w:t>.2</w:t>
      </w:r>
      <w:r>
        <w:rPr>
          <w:rFonts w:asciiTheme="minorHAnsi" w:hAnsiTheme="minorHAnsi" w:cstheme="minorBidi"/>
          <w:sz w:val="22"/>
          <w:szCs w:val="22"/>
          <w:lang w:eastAsia="en-GB"/>
        </w:rPr>
        <w:tab/>
      </w:r>
      <w:r>
        <w:rPr>
          <w:lang w:bidi="ar-IQ"/>
        </w:rPr>
        <w:t>Charging Data Request message</w:t>
      </w:r>
      <w:r>
        <w:tab/>
      </w:r>
      <w:r>
        <w:fldChar w:fldCharType="begin" w:fldLock="1"/>
      </w:r>
      <w:r>
        <w:instrText xml:space="preserve"> PAGEREF _Toc43390952 \h </w:instrText>
      </w:r>
      <w:r>
        <w:fldChar w:fldCharType="separate"/>
      </w:r>
      <w:r>
        <w:t>17</w:t>
      </w:r>
      <w:r>
        <w:fldChar w:fldCharType="end"/>
      </w:r>
    </w:p>
    <w:p w:rsidR="00FA7A64" w:rsidRDefault="00FA7A64">
      <w:pPr>
        <w:pStyle w:val="TOC4"/>
        <w:rPr>
          <w:rFonts w:asciiTheme="minorHAnsi" w:hAnsiTheme="minorHAnsi" w:cstheme="minorBidi"/>
          <w:sz w:val="22"/>
          <w:szCs w:val="22"/>
          <w:lang w:eastAsia="en-GB"/>
        </w:rPr>
      </w:pPr>
      <w:r>
        <w:rPr>
          <w:lang w:bidi="ar-IQ"/>
        </w:rPr>
        <w:t>6.1.</w:t>
      </w:r>
      <w:r>
        <w:rPr>
          <w:lang w:eastAsia="zh-CN" w:bidi="ar-IQ"/>
        </w:rPr>
        <w:t>1</w:t>
      </w:r>
      <w:r>
        <w:rPr>
          <w:lang w:bidi="ar-IQ"/>
        </w:rPr>
        <w:t>.3</w:t>
      </w:r>
      <w:r>
        <w:rPr>
          <w:rFonts w:asciiTheme="minorHAnsi"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_Toc43390953 \h </w:instrText>
      </w:r>
      <w:r>
        <w:fldChar w:fldCharType="separate"/>
      </w:r>
      <w:r>
        <w:t>17</w:t>
      </w:r>
      <w:r>
        <w:fldChar w:fldCharType="end"/>
      </w:r>
    </w:p>
    <w:p w:rsidR="00FA7A64" w:rsidRDefault="00FA7A64">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Ga message contents</w:t>
      </w:r>
      <w:r>
        <w:tab/>
      </w:r>
      <w:r>
        <w:fldChar w:fldCharType="begin" w:fldLock="1"/>
      </w:r>
      <w:r>
        <w:instrText xml:space="preserve"> PAGEREF _Toc43390954 \h </w:instrText>
      </w:r>
      <w:r>
        <w:fldChar w:fldCharType="separate"/>
      </w:r>
      <w:r>
        <w:t>17</w:t>
      </w:r>
      <w:r>
        <w:fldChar w:fldCharType="end"/>
      </w:r>
    </w:p>
    <w:p w:rsidR="00FA7A64" w:rsidRDefault="00FA7A64">
      <w:pPr>
        <w:pStyle w:val="TOC3"/>
        <w:rPr>
          <w:rFonts w:asciiTheme="minorHAnsi" w:hAnsiTheme="minorHAnsi" w:cstheme="minorBidi"/>
          <w:sz w:val="22"/>
          <w:szCs w:val="22"/>
          <w:lang w:eastAsia="en-GB"/>
        </w:rPr>
      </w:pPr>
      <w:r>
        <w:t>6.1.3</w:t>
      </w:r>
      <w:r>
        <w:rPr>
          <w:rFonts w:asciiTheme="minorHAnsi" w:hAnsiTheme="minorHAnsi" w:cstheme="minorBidi"/>
          <w:sz w:val="22"/>
          <w:szCs w:val="22"/>
          <w:lang w:eastAsia="en-GB"/>
        </w:rPr>
        <w:tab/>
      </w:r>
      <w:r>
        <w:t>CDR description on the B</w:t>
      </w:r>
      <w:r w:rsidRPr="00BC2781">
        <w:rPr>
          <w:vertAlign w:val="subscript"/>
          <w:lang w:eastAsia="zh-CN"/>
        </w:rPr>
        <w:t>nspa</w:t>
      </w:r>
      <w:r>
        <w:t xml:space="preserve"> interface</w:t>
      </w:r>
      <w:r>
        <w:tab/>
      </w:r>
      <w:r>
        <w:fldChar w:fldCharType="begin" w:fldLock="1"/>
      </w:r>
      <w:r>
        <w:instrText xml:space="preserve"> PAGEREF _Toc43390955 \h </w:instrText>
      </w:r>
      <w:r>
        <w:fldChar w:fldCharType="separate"/>
      </w:r>
      <w:r>
        <w:t>18</w:t>
      </w:r>
      <w:r>
        <w:fldChar w:fldCharType="end"/>
      </w:r>
    </w:p>
    <w:p w:rsidR="00FA7A64" w:rsidRDefault="00FA7A64">
      <w:pPr>
        <w:pStyle w:val="TOC4"/>
        <w:rPr>
          <w:rFonts w:asciiTheme="minorHAnsi" w:hAnsiTheme="minorHAnsi" w:cstheme="minorBidi"/>
          <w:sz w:val="22"/>
          <w:szCs w:val="22"/>
          <w:lang w:eastAsia="en-GB"/>
        </w:rPr>
      </w:pPr>
      <w:r>
        <w:rPr>
          <w:lang w:bidi="ar-IQ"/>
        </w:rPr>
        <w:t>6.1.3.1</w:t>
      </w:r>
      <w:r>
        <w:rPr>
          <w:rFonts w:asciiTheme="minorHAnsi" w:hAnsiTheme="minorHAnsi" w:cstheme="minorBidi"/>
          <w:sz w:val="22"/>
          <w:szCs w:val="22"/>
          <w:lang w:eastAsia="en-GB"/>
        </w:rPr>
        <w:tab/>
      </w:r>
      <w:r>
        <w:rPr>
          <w:lang w:bidi="ar-IQ"/>
        </w:rPr>
        <w:t>General</w:t>
      </w:r>
      <w:r>
        <w:tab/>
      </w:r>
      <w:r>
        <w:fldChar w:fldCharType="begin" w:fldLock="1"/>
      </w:r>
      <w:r>
        <w:instrText xml:space="preserve"> PAGEREF _Toc43390956 \h </w:instrText>
      </w:r>
      <w:r>
        <w:fldChar w:fldCharType="separate"/>
      </w:r>
      <w:r>
        <w:t>18</w:t>
      </w:r>
      <w:r>
        <w:fldChar w:fldCharType="end"/>
      </w:r>
    </w:p>
    <w:p w:rsidR="00FA7A64" w:rsidRDefault="00FA7A64">
      <w:pPr>
        <w:pStyle w:val="TOC4"/>
        <w:rPr>
          <w:rFonts w:asciiTheme="minorHAnsi" w:hAnsiTheme="minorHAnsi" w:cstheme="minorBidi"/>
          <w:sz w:val="22"/>
          <w:szCs w:val="22"/>
          <w:lang w:eastAsia="en-GB"/>
        </w:rPr>
      </w:pPr>
      <w:r>
        <w:rPr>
          <w:lang w:bidi="ar-IQ"/>
        </w:rPr>
        <w:t>6.1.3.2</w:t>
      </w:r>
      <w:r>
        <w:rPr>
          <w:rFonts w:asciiTheme="minorHAnsi" w:hAnsiTheme="minorHAnsi" w:cstheme="minorBidi"/>
          <w:sz w:val="22"/>
          <w:szCs w:val="22"/>
          <w:lang w:eastAsia="en-GB"/>
        </w:rPr>
        <w:tab/>
      </w:r>
      <w:r>
        <w:rPr>
          <w:lang w:bidi="ar-IQ"/>
        </w:rPr>
        <w:t>Network slice performance and analytics</w:t>
      </w:r>
      <w:r w:rsidRPr="00BC2781">
        <w:rPr>
          <w:lang w:val="en-US" w:bidi="ar-IQ"/>
        </w:rPr>
        <w:t xml:space="preserve"> </w:t>
      </w:r>
      <w:r>
        <w:rPr>
          <w:lang w:bidi="ar-IQ"/>
        </w:rPr>
        <w:t>CHF CDR data</w:t>
      </w:r>
      <w:r>
        <w:tab/>
      </w:r>
      <w:r>
        <w:fldChar w:fldCharType="begin" w:fldLock="1"/>
      </w:r>
      <w:r>
        <w:instrText xml:space="preserve"> PAGEREF _Toc43390957 \h </w:instrText>
      </w:r>
      <w:r>
        <w:fldChar w:fldCharType="separate"/>
      </w:r>
      <w:r>
        <w:t>18</w:t>
      </w:r>
      <w:r>
        <w:fldChar w:fldCharType="end"/>
      </w:r>
    </w:p>
    <w:p w:rsidR="00FA7A64" w:rsidRDefault="00FA7A64">
      <w:pPr>
        <w:pStyle w:val="TOC2"/>
        <w:rPr>
          <w:rFonts w:asciiTheme="minorHAnsi" w:hAnsiTheme="minorHAnsi" w:cstheme="minorBidi"/>
          <w:sz w:val="22"/>
          <w:szCs w:val="22"/>
          <w:lang w:eastAsia="en-GB"/>
        </w:rPr>
      </w:pPr>
      <w:r>
        <w:rPr>
          <w:lang w:bidi="ar-IQ"/>
        </w:rPr>
        <w:t>6.2</w:t>
      </w:r>
      <w:r>
        <w:rPr>
          <w:rFonts w:asciiTheme="minorHAnsi" w:hAnsiTheme="minorHAnsi" w:cstheme="minorBidi"/>
          <w:sz w:val="22"/>
          <w:szCs w:val="22"/>
          <w:lang w:eastAsia="en-GB"/>
        </w:rPr>
        <w:tab/>
      </w:r>
      <w:r>
        <w:t>Network slice performance and analytics</w:t>
      </w:r>
      <w:r>
        <w:rPr>
          <w:lang w:bidi="ar-IQ"/>
        </w:rPr>
        <w:t xml:space="preserve"> charging specific parameters</w:t>
      </w:r>
      <w:r>
        <w:tab/>
      </w:r>
      <w:r>
        <w:fldChar w:fldCharType="begin" w:fldLock="1"/>
      </w:r>
      <w:r>
        <w:instrText xml:space="preserve"> PAGEREF _Toc43390958 \h </w:instrText>
      </w:r>
      <w:r>
        <w:fldChar w:fldCharType="separate"/>
      </w:r>
      <w:r>
        <w:t>18</w:t>
      </w:r>
      <w:r>
        <w:fldChar w:fldCharType="end"/>
      </w:r>
    </w:p>
    <w:p w:rsidR="00FA7A64" w:rsidRDefault="00FA7A64">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Definition of network slice performance and analytics</w:t>
      </w:r>
      <w:r>
        <w:rPr>
          <w:lang w:bidi="ar-IQ"/>
        </w:rPr>
        <w:t xml:space="preserve"> </w:t>
      </w:r>
      <w:r>
        <w:t>charging information</w:t>
      </w:r>
      <w:r>
        <w:tab/>
      </w:r>
      <w:r>
        <w:fldChar w:fldCharType="begin" w:fldLock="1"/>
      </w:r>
      <w:r>
        <w:instrText xml:space="preserve"> PAGEREF _Toc43390959 \h </w:instrText>
      </w:r>
      <w:r>
        <w:fldChar w:fldCharType="separate"/>
      </w:r>
      <w:r>
        <w:t>18</w:t>
      </w:r>
      <w:r>
        <w:fldChar w:fldCharType="end"/>
      </w:r>
    </w:p>
    <w:p w:rsidR="00FA7A64" w:rsidRDefault="00FA7A64">
      <w:pPr>
        <w:pStyle w:val="TOC4"/>
        <w:rPr>
          <w:rFonts w:asciiTheme="minorHAnsi" w:hAnsiTheme="minorHAnsi" w:cstheme="minorBidi"/>
          <w:sz w:val="22"/>
          <w:szCs w:val="22"/>
          <w:lang w:eastAsia="en-GB"/>
        </w:rPr>
      </w:pPr>
      <w:r>
        <w:lastRenderedPageBreak/>
        <w:t>6.2.1.1</w:t>
      </w:r>
      <w:r>
        <w:rPr>
          <w:rFonts w:asciiTheme="minorHAnsi" w:hAnsiTheme="minorHAnsi" w:cstheme="minorBidi"/>
          <w:sz w:val="22"/>
          <w:szCs w:val="22"/>
          <w:lang w:eastAsia="en-GB"/>
        </w:rPr>
        <w:tab/>
      </w:r>
      <w:r>
        <w:t>General</w:t>
      </w:r>
      <w:r>
        <w:tab/>
      </w:r>
      <w:r>
        <w:fldChar w:fldCharType="begin" w:fldLock="1"/>
      </w:r>
      <w:r>
        <w:instrText xml:space="preserve"> PAGEREF _Toc43390960 \h </w:instrText>
      </w:r>
      <w:r>
        <w:fldChar w:fldCharType="separate"/>
      </w:r>
      <w:r>
        <w:t>18</w:t>
      </w:r>
      <w:r>
        <w:fldChar w:fldCharType="end"/>
      </w:r>
    </w:p>
    <w:p w:rsidR="00FA7A64" w:rsidRDefault="00FA7A64">
      <w:pPr>
        <w:pStyle w:val="TOC4"/>
        <w:rPr>
          <w:rFonts w:asciiTheme="minorHAnsi" w:hAnsiTheme="minorHAnsi" w:cstheme="minorBidi"/>
          <w:sz w:val="22"/>
          <w:szCs w:val="22"/>
          <w:lang w:eastAsia="en-GB"/>
        </w:rPr>
      </w:pPr>
      <w:r>
        <w:rPr>
          <w:lang w:bidi="ar-IQ"/>
        </w:rPr>
        <w:t>6.2.1.2</w:t>
      </w:r>
      <w:r>
        <w:rPr>
          <w:rFonts w:asciiTheme="minorHAnsi" w:hAnsiTheme="minorHAnsi" w:cstheme="minorBidi"/>
          <w:sz w:val="22"/>
          <w:szCs w:val="22"/>
          <w:lang w:eastAsia="en-GB"/>
        </w:rPr>
        <w:tab/>
      </w:r>
      <w:r>
        <w:rPr>
          <w:lang w:bidi="ar-IQ"/>
        </w:rPr>
        <w:t>Definition of Performance and Analytics Charging Information</w:t>
      </w:r>
      <w:r>
        <w:tab/>
      </w:r>
      <w:r>
        <w:fldChar w:fldCharType="begin" w:fldLock="1"/>
      </w:r>
      <w:r>
        <w:instrText xml:space="preserve"> PAGEREF _Toc43390961 \h </w:instrText>
      </w:r>
      <w:r>
        <w:fldChar w:fldCharType="separate"/>
      </w:r>
      <w:r>
        <w:t>19</w:t>
      </w:r>
      <w:r>
        <w:fldChar w:fldCharType="end"/>
      </w:r>
    </w:p>
    <w:p w:rsidR="00FA7A64" w:rsidRDefault="00FA7A64">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 xml:space="preserve">Formal </w:t>
      </w:r>
      <w:r>
        <w:rPr>
          <w:lang w:bidi="ar-IQ"/>
        </w:rPr>
        <w:t>network slice performance and analytics</w:t>
      </w:r>
      <w:r>
        <w:t xml:space="preserve"> charging parameter description</w:t>
      </w:r>
      <w:r>
        <w:tab/>
      </w:r>
      <w:r>
        <w:fldChar w:fldCharType="begin" w:fldLock="1"/>
      </w:r>
      <w:r>
        <w:instrText xml:space="preserve"> PAGEREF _Toc43390962 \h </w:instrText>
      </w:r>
      <w:r>
        <w:fldChar w:fldCharType="separate"/>
      </w:r>
      <w:r>
        <w:t>19</w:t>
      </w:r>
      <w:r>
        <w:fldChar w:fldCharType="end"/>
      </w:r>
    </w:p>
    <w:p w:rsidR="00FA7A64" w:rsidRDefault="00FA7A64">
      <w:pPr>
        <w:pStyle w:val="TOC4"/>
        <w:rPr>
          <w:rFonts w:asciiTheme="minorHAnsi" w:hAnsiTheme="minorHAnsi" w:cstheme="minorBidi"/>
          <w:sz w:val="22"/>
          <w:szCs w:val="22"/>
          <w:lang w:eastAsia="en-GB"/>
        </w:rPr>
      </w:pPr>
      <w:r>
        <w:t>6.2.2.1</w:t>
      </w:r>
      <w:r>
        <w:rPr>
          <w:rFonts w:asciiTheme="minorHAnsi" w:hAnsiTheme="minorHAnsi" w:cstheme="minorBidi"/>
          <w:sz w:val="22"/>
          <w:szCs w:val="22"/>
          <w:lang w:eastAsia="en-GB"/>
        </w:rPr>
        <w:tab/>
      </w:r>
      <w:r>
        <w:rPr>
          <w:lang w:bidi="ar-IQ"/>
        </w:rPr>
        <w:t>Network slice performance and analytics</w:t>
      </w:r>
      <w:r>
        <w:t xml:space="preserve"> CHF CDR parameters</w:t>
      </w:r>
      <w:r>
        <w:tab/>
      </w:r>
      <w:r>
        <w:fldChar w:fldCharType="begin" w:fldLock="1"/>
      </w:r>
      <w:r>
        <w:instrText xml:space="preserve"> PAGEREF _Toc43390963 \h </w:instrText>
      </w:r>
      <w:r>
        <w:fldChar w:fldCharType="separate"/>
      </w:r>
      <w:r>
        <w:t>19</w:t>
      </w:r>
      <w:r>
        <w:fldChar w:fldCharType="end"/>
      </w:r>
    </w:p>
    <w:p w:rsidR="00FA7A64" w:rsidRDefault="00FA7A64">
      <w:pPr>
        <w:pStyle w:val="TOC4"/>
        <w:rPr>
          <w:rFonts w:asciiTheme="minorHAnsi" w:hAnsiTheme="minorHAnsi" w:cstheme="minorBidi"/>
          <w:sz w:val="22"/>
          <w:szCs w:val="22"/>
          <w:lang w:eastAsia="en-GB"/>
        </w:rPr>
      </w:pPr>
      <w:r>
        <w:t>6.2.2.2</w:t>
      </w:r>
      <w:r>
        <w:rPr>
          <w:rFonts w:asciiTheme="minorHAnsi" w:hAnsiTheme="minorHAnsi" w:cstheme="minorBidi"/>
          <w:sz w:val="22"/>
          <w:szCs w:val="22"/>
          <w:lang w:eastAsia="en-GB"/>
        </w:rPr>
        <w:tab/>
      </w:r>
      <w:r>
        <w:rPr>
          <w:lang w:bidi="ar-IQ"/>
        </w:rPr>
        <w:t>Network slice performance and analytics</w:t>
      </w:r>
      <w:r>
        <w:t xml:space="preserve"> resources attributes</w:t>
      </w:r>
      <w:r>
        <w:tab/>
      </w:r>
      <w:r>
        <w:fldChar w:fldCharType="begin" w:fldLock="1"/>
      </w:r>
      <w:r>
        <w:instrText xml:space="preserve"> PAGEREF _Toc43390964 \h </w:instrText>
      </w:r>
      <w:r>
        <w:fldChar w:fldCharType="separate"/>
      </w:r>
      <w:r>
        <w:t>19</w:t>
      </w:r>
      <w:r>
        <w:fldChar w:fldCharType="end"/>
      </w:r>
    </w:p>
    <w:p w:rsidR="00FA7A64" w:rsidRDefault="00FA7A64">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Detailed message format for converged charging</w:t>
      </w:r>
      <w:r>
        <w:tab/>
      </w:r>
      <w:r>
        <w:fldChar w:fldCharType="begin" w:fldLock="1"/>
      </w:r>
      <w:r>
        <w:instrText xml:space="preserve"> PAGEREF _Toc43390965 \h </w:instrText>
      </w:r>
      <w:r>
        <w:fldChar w:fldCharType="separate"/>
      </w:r>
      <w:r>
        <w:t>19</w:t>
      </w:r>
      <w:r>
        <w:fldChar w:fldCharType="end"/>
      </w:r>
    </w:p>
    <w:p w:rsidR="00FA7A64" w:rsidRDefault="00FA7A64">
      <w:pPr>
        <w:pStyle w:val="TOC2"/>
        <w:rPr>
          <w:rFonts w:asciiTheme="minorHAnsi" w:hAnsiTheme="minorHAnsi" w:cstheme="minorBidi"/>
          <w:sz w:val="22"/>
          <w:szCs w:val="22"/>
          <w:lang w:eastAsia="en-GB"/>
        </w:rPr>
      </w:pPr>
      <w:r>
        <w:rPr>
          <w:lang w:bidi="ar-IQ"/>
        </w:rPr>
        <w:t>6.3</w:t>
      </w:r>
      <w:r>
        <w:rPr>
          <w:rFonts w:asciiTheme="minorHAnsi" w:hAnsiTheme="minorHAnsi" w:cstheme="minorBidi"/>
          <w:sz w:val="22"/>
          <w:szCs w:val="22"/>
          <w:lang w:eastAsia="en-GB"/>
        </w:rPr>
        <w:tab/>
      </w:r>
      <w:r>
        <w:t xml:space="preserve">Bindings for </w:t>
      </w:r>
      <w:r>
        <w:rPr>
          <w:lang w:bidi="ar-IQ"/>
        </w:rPr>
        <w:t xml:space="preserve">network slice performance and analytics </w:t>
      </w:r>
      <w:r>
        <w:t>converged charging</w:t>
      </w:r>
      <w:r>
        <w:tab/>
      </w:r>
      <w:r>
        <w:fldChar w:fldCharType="begin" w:fldLock="1"/>
      </w:r>
      <w:r>
        <w:instrText xml:space="preserve"> PAGEREF _Toc43390966 \h </w:instrText>
      </w:r>
      <w:r>
        <w:fldChar w:fldCharType="separate"/>
      </w:r>
      <w:r>
        <w:t>20</w:t>
      </w:r>
      <w:r>
        <w:fldChar w:fldCharType="end"/>
      </w:r>
    </w:p>
    <w:p w:rsidR="00FA7A64" w:rsidRDefault="00FA7A64">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_Toc43390967 \h </w:instrText>
      </w:r>
      <w:r>
        <w:fldChar w:fldCharType="separate"/>
      </w:r>
      <w:r>
        <w:t>21</w:t>
      </w:r>
      <w:r>
        <w:fldChar w:fldCharType="end"/>
      </w:r>
    </w:p>
    <w:p w:rsidR="00080512" w:rsidRPr="004D3578" w:rsidRDefault="00FA7A64">
      <w:r>
        <w:rPr>
          <w:noProof/>
          <w:sz w:val="22"/>
        </w:rPr>
        <w:fldChar w:fldCharType="end"/>
      </w:r>
    </w:p>
    <w:p w:rsidR="0074026F" w:rsidRPr="007B600E" w:rsidRDefault="00080512" w:rsidP="007D6080">
      <w:pPr>
        <w:pStyle w:val="Guidance"/>
      </w:pPr>
      <w:r w:rsidRPr="004D3578">
        <w:br w:type="page"/>
      </w:r>
    </w:p>
    <w:p w:rsidR="00080512" w:rsidRDefault="00080512">
      <w:pPr>
        <w:pStyle w:val="Heading1"/>
      </w:pPr>
      <w:bookmarkStart w:id="16" w:name="foreword"/>
      <w:bookmarkStart w:id="17" w:name="_Toc38790155"/>
      <w:bookmarkStart w:id="18" w:name="_Toc41925464"/>
      <w:bookmarkStart w:id="19" w:name="_Toc41925723"/>
      <w:bookmarkStart w:id="20" w:name="_Toc43390844"/>
      <w:bookmarkStart w:id="21" w:name="_Toc43390906"/>
      <w:bookmarkEnd w:id="16"/>
      <w:r w:rsidRPr="004D3578">
        <w:lastRenderedPageBreak/>
        <w:t>Foreword</w:t>
      </w:r>
      <w:bookmarkEnd w:id="17"/>
      <w:bookmarkEnd w:id="18"/>
      <w:bookmarkEnd w:id="19"/>
      <w:bookmarkEnd w:id="20"/>
      <w:bookmarkEnd w:id="21"/>
    </w:p>
    <w:p w:rsidR="00080512" w:rsidRPr="004D3578" w:rsidRDefault="00080512">
      <w:r w:rsidRPr="004D3578">
        <w:t xml:space="preserve">This </w:t>
      </w:r>
      <w:r w:rsidRPr="007D6080">
        <w:t xml:space="preserve">Technical </w:t>
      </w:r>
      <w:bookmarkStart w:id="22" w:name="spectype3"/>
      <w:r w:rsidRPr="007D6080">
        <w:t>Specification</w:t>
      </w:r>
      <w:bookmarkEnd w:id="22"/>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Heading1"/>
      </w:pPr>
      <w:bookmarkStart w:id="23" w:name="introduction"/>
      <w:bookmarkEnd w:id="23"/>
      <w:r w:rsidRPr="004D3578">
        <w:br w:type="page"/>
      </w:r>
      <w:bookmarkStart w:id="24" w:name="scope"/>
      <w:bookmarkStart w:id="25" w:name="_Toc38790156"/>
      <w:bookmarkStart w:id="26" w:name="_Toc41925465"/>
      <w:bookmarkStart w:id="27" w:name="_Toc41925724"/>
      <w:bookmarkStart w:id="28" w:name="_Toc43390845"/>
      <w:bookmarkStart w:id="29" w:name="_Toc43390907"/>
      <w:bookmarkEnd w:id="24"/>
      <w:r w:rsidRPr="004D3578">
        <w:lastRenderedPageBreak/>
        <w:t>1</w:t>
      </w:r>
      <w:r w:rsidRPr="004D3578">
        <w:tab/>
        <w:t>Scope</w:t>
      </w:r>
      <w:bookmarkEnd w:id="25"/>
      <w:bookmarkEnd w:id="26"/>
      <w:bookmarkEnd w:id="27"/>
      <w:bookmarkEnd w:id="28"/>
      <w:bookmarkEnd w:id="29"/>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864556" w:rsidP="005C31A1">
      <w:r>
        <w:t>The present document</w:t>
      </w:r>
      <w:r w:rsidR="005C31A1">
        <w:t xml:space="preserve"> </w:t>
      </w:r>
      <w:r w:rsidR="005C31A1" w:rsidRPr="003979E2">
        <w:t xml:space="preserve">includes the </w:t>
      </w:r>
      <w:r w:rsidR="005C31A1" w:rsidRPr="0052051F">
        <w:t>charging</w:t>
      </w:r>
      <w:r w:rsidR="005C31A1">
        <w:t xml:space="preserve"> aspects of</w:t>
      </w:r>
      <w:r w:rsidR="005C31A1" w:rsidRPr="0052051F">
        <w:t xml:space="preserve"> network slice performance and analytic</w:t>
      </w:r>
      <w:r w:rsidR="005C31A1">
        <w:t>s, including charging scenarios</w:t>
      </w:r>
      <w:r w:rsidR="005C31A1">
        <w:rPr>
          <w:rFonts w:hint="eastAsia"/>
          <w:lang w:eastAsia="zh-CN"/>
        </w:rPr>
        <w:t>,</w:t>
      </w:r>
      <w:r w:rsidR="005C31A1">
        <w:rPr>
          <w:lang w:eastAsia="zh-CN"/>
        </w:rPr>
        <w:t xml:space="preserve"> </w:t>
      </w:r>
      <w:r w:rsidR="005C31A1">
        <w:t xml:space="preserve">data and way of data transfer </w:t>
      </w:r>
      <w:r w:rsidR="005C31A1" w:rsidRPr="00833B89">
        <w:t xml:space="preserve">specific </w:t>
      </w:r>
      <w:r w:rsidR="005C31A1">
        <w:t>for</w:t>
      </w:r>
      <w:r w:rsidR="005C31A1" w:rsidRPr="00833B89">
        <w:t xml:space="preserve"> the </w:t>
      </w:r>
      <w:r w:rsidR="005C31A1"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Heading1"/>
      </w:pPr>
      <w:bookmarkStart w:id="30" w:name="references"/>
      <w:bookmarkStart w:id="31" w:name="_Toc38790157"/>
      <w:bookmarkStart w:id="32" w:name="_Toc41925466"/>
      <w:bookmarkStart w:id="33" w:name="_Toc41925725"/>
      <w:bookmarkStart w:id="34" w:name="_Toc43390846"/>
      <w:bookmarkStart w:id="35" w:name="_Toc43390908"/>
      <w:bookmarkEnd w:id="30"/>
      <w:r w:rsidRPr="004D3578">
        <w:t>2</w:t>
      </w:r>
      <w:r w:rsidRPr="004D3578">
        <w:tab/>
        <w:t>References</w:t>
      </w:r>
      <w:bookmarkEnd w:id="31"/>
      <w:bookmarkEnd w:id="32"/>
      <w:bookmarkEnd w:id="33"/>
      <w:bookmarkEnd w:id="34"/>
      <w:bookmarkEnd w:id="3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DC2D69" w:rsidRPr="003A189D" w:rsidRDefault="003A189D" w:rsidP="003A189D">
      <w:pPr>
        <w:pStyle w:val="EX"/>
      </w:pPr>
      <w:r>
        <w:t>[</w:t>
      </w:r>
      <w:r w:rsidR="00CD2B83">
        <w:t>252</w:t>
      </w:r>
      <w:r>
        <w:t>]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w:t>
      </w:r>
      <w:r w:rsidR="00212D6D">
        <w:rPr>
          <w:lang w:eastAsia="zh-CN"/>
        </w:rPr>
        <w:t>: "</w:t>
      </w:r>
      <w:r w:rsidRPr="00564EB3">
        <w:rPr>
          <w:lang w:eastAsia="zh-CN"/>
        </w:rPr>
        <w:t>Generic Network Slice Template</w:t>
      </w:r>
      <w:r w:rsidR="00212D6D">
        <w:rPr>
          <w:lang w:eastAsia="zh-CN"/>
        </w:rPr>
        <w:t>".</w:t>
      </w:r>
    </w:p>
    <w:p w:rsidR="00080512" w:rsidRPr="004D3578" w:rsidRDefault="00080512">
      <w:pPr>
        <w:pStyle w:val="Heading1"/>
      </w:pPr>
      <w:bookmarkStart w:id="36" w:name="definitions"/>
      <w:bookmarkStart w:id="37" w:name="_Toc38790158"/>
      <w:bookmarkStart w:id="38" w:name="_Toc41925467"/>
      <w:bookmarkStart w:id="39" w:name="_Toc41925726"/>
      <w:bookmarkStart w:id="40" w:name="_Toc43390847"/>
      <w:bookmarkStart w:id="41" w:name="_Toc43390909"/>
      <w:bookmarkEnd w:id="36"/>
      <w:r w:rsidRPr="004D3578">
        <w:t>3</w:t>
      </w:r>
      <w:r w:rsidRPr="004D3578">
        <w:tab/>
        <w:t>Definitions</w:t>
      </w:r>
      <w:r w:rsidR="00602AEA">
        <w:t xml:space="preserve"> of terms, symbols and abbreviations</w:t>
      </w:r>
      <w:bookmarkEnd w:id="37"/>
      <w:bookmarkEnd w:id="38"/>
      <w:bookmarkEnd w:id="39"/>
      <w:bookmarkEnd w:id="40"/>
      <w:bookmarkEnd w:id="41"/>
    </w:p>
    <w:p w:rsidR="00080512" w:rsidRPr="004D3578" w:rsidRDefault="00080512">
      <w:pPr>
        <w:pStyle w:val="Heading2"/>
      </w:pPr>
      <w:bookmarkStart w:id="42" w:name="_Toc38790159"/>
      <w:bookmarkStart w:id="43" w:name="_Toc41925468"/>
      <w:bookmarkStart w:id="44" w:name="_Toc41925727"/>
      <w:bookmarkStart w:id="45" w:name="_Toc43390848"/>
      <w:bookmarkStart w:id="46" w:name="_Toc43390910"/>
      <w:r w:rsidRPr="004D3578">
        <w:t>3.1</w:t>
      </w:r>
      <w:r w:rsidRPr="004D3578">
        <w:tab/>
      </w:r>
      <w:r w:rsidR="002B6339">
        <w:t>Terms</w:t>
      </w:r>
      <w:bookmarkEnd w:id="42"/>
      <w:bookmarkEnd w:id="43"/>
      <w:bookmarkEnd w:id="44"/>
      <w:bookmarkEnd w:id="45"/>
      <w:bookmarkEnd w:id="4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Heading2"/>
      </w:pPr>
      <w:bookmarkStart w:id="47" w:name="_Toc38790160"/>
      <w:bookmarkStart w:id="48" w:name="_Toc41925469"/>
      <w:bookmarkStart w:id="49" w:name="_Toc41925728"/>
      <w:bookmarkStart w:id="50" w:name="_Toc43390849"/>
      <w:bookmarkStart w:id="51" w:name="_Toc43390911"/>
      <w:r w:rsidRPr="004D3578">
        <w:t>3.2</w:t>
      </w:r>
      <w:r w:rsidRPr="004D3578">
        <w:tab/>
        <w:t>Symbols</w:t>
      </w:r>
      <w:bookmarkEnd w:id="47"/>
      <w:bookmarkEnd w:id="48"/>
      <w:bookmarkEnd w:id="49"/>
      <w:bookmarkEnd w:id="50"/>
      <w:bookmarkEnd w:id="51"/>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Heading2"/>
      </w:pPr>
      <w:bookmarkStart w:id="52" w:name="_Toc38790161"/>
      <w:bookmarkStart w:id="53" w:name="_Toc41925470"/>
      <w:bookmarkStart w:id="54" w:name="_Toc41925729"/>
      <w:bookmarkStart w:id="55" w:name="_Toc43390850"/>
      <w:bookmarkStart w:id="56" w:name="_Toc43390912"/>
      <w:r w:rsidRPr="004D3578">
        <w:t>3.3</w:t>
      </w:r>
      <w:r w:rsidRPr="004D3578">
        <w:tab/>
        <w:t>Abbreviations</w:t>
      </w:r>
      <w:bookmarkEnd w:id="52"/>
      <w:bookmarkEnd w:id="53"/>
      <w:bookmarkEnd w:id="54"/>
      <w:bookmarkEnd w:id="55"/>
      <w:bookmarkEnd w:id="56"/>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w:t>
      </w:r>
      <w:r w:rsidR="001A5F28" w:rsidRPr="004D3578">
        <w:t xml:space="preserve"> </w:t>
      </w:r>
      <w:r w:rsidR="004D3578" w:rsidRPr="004D3578">
        <w:t>[1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pPr>
      <w:r>
        <w:t>PEC</w:t>
      </w:r>
      <w:r>
        <w:tab/>
        <w:t>Post Event Charging</w:t>
      </w:r>
    </w:p>
    <w:p w:rsidR="00AE4FEC" w:rsidRPr="00AE4FEC" w:rsidRDefault="00AE4FEC" w:rsidP="00734C5B">
      <w:pPr>
        <w:pStyle w:val="EW"/>
        <w:rPr>
          <w:lang w:eastAsia="zh-CN"/>
        </w:rPr>
      </w:pPr>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p>
    <w:p w:rsidR="00734C5B" w:rsidRDefault="00734C5B" w:rsidP="008221E7">
      <w:pPr>
        <w:pStyle w:val="EW"/>
      </w:pPr>
      <w:r>
        <w:t>NWDAF</w:t>
      </w:r>
      <w:r>
        <w:tab/>
        <w:t>Network Data Analytics Function</w:t>
      </w:r>
    </w:p>
    <w:p w:rsidR="0050272C" w:rsidRPr="0050272C" w:rsidRDefault="00734C5B" w:rsidP="00F2599B">
      <w:pPr>
        <w:pStyle w:val="EW"/>
      </w:pPr>
      <w:r>
        <w:t>MnS</w:t>
      </w:r>
      <w:r>
        <w:tab/>
        <w:t>Management Service</w:t>
      </w:r>
    </w:p>
    <w:p w:rsidR="00097251" w:rsidRPr="0017140B" w:rsidRDefault="00097251" w:rsidP="00097251">
      <w:pPr>
        <w:pStyle w:val="Heading1"/>
      </w:pPr>
      <w:bookmarkStart w:id="57" w:name="_Toc38790162"/>
      <w:bookmarkStart w:id="58" w:name="_Toc41925471"/>
      <w:bookmarkStart w:id="59" w:name="_Toc41925730"/>
      <w:bookmarkStart w:id="60" w:name="_Toc43390851"/>
      <w:bookmarkStart w:id="61" w:name="_Toc43390913"/>
      <w:r w:rsidRPr="0017140B">
        <w:lastRenderedPageBreak/>
        <w:t>4</w:t>
      </w:r>
      <w:r w:rsidRPr="0017140B">
        <w:tab/>
        <w:t>Architecture considerations</w:t>
      </w:r>
      <w:bookmarkEnd w:id="57"/>
      <w:bookmarkEnd w:id="58"/>
      <w:bookmarkEnd w:id="59"/>
      <w:bookmarkEnd w:id="60"/>
      <w:bookmarkEnd w:id="61"/>
      <w:r w:rsidRPr="0017140B">
        <w:tab/>
      </w:r>
    </w:p>
    <w:p w:rsidR="00097251" w:rsidRDefault="00097251" w:rsidP="00097251">
      <w:pPr>
        <w:pStyle w:val="Heading2"/>
        <w:rPr>
          <w:rFonts w:eastAsia="DengXian"/>
        </w:rPr>
      </w:pPr>
      <w:bookmarkStart w:id="62" w:name="_Toc38790163"/>
      <w:bookmarkStart w:id="63" w:name="_Toc41925472"/>
      <w:bookmarkStart w:id="64" w:name="_Toc41925731"/>
      <w:bookmarkStart w:id="65" w:name="_Toc43390852"/>
      <w:bookmarkStart w:id="66" w:name="_Toc43390914"/>
      <w:r w:rsidRPr="0017140B">
        <w:rPr>
          <w:rFonts w:eastAsia="DengXian"/>
        </w:rPr>
        <w:t>4.1</w:t>
      </w:r>
      <w:r w:rsidRPr="0017140B">
        <w:rPr>
          <w:rFonts w:eastAsia="DengXian"/>
        </w:rPr>
        <w:tab/>
        <w:t>High-level Description</w:t>
      </w:r>
      <w:bookmarkEnd w:id="62"/>
      <w:bookmarkEnd w:id="63"/>
      <w:bookmarkEnd w:id="64"/>
      <w:bookmarkEnd w:id="65"/>
      <w:bookmarkEnd w:id="66"/>
      <w:r w:rsidRPr="0017140B">
        <w:rPr>
          <w:rFonts w:eastAsia="DengXian"/>
        </w:rPr>
        <w:tab/>
      </w:r>
    </w:p>
    <w:p w:rsidR="00D64E0A" w:rsidRPr="0009758F" w:rsidRDefault="00D64E0A" w:rsidP="0009758F">
      <w:pPr>
        <w:pStyle w:val="Heading3"/>
      </w:pPr>
      <w:bookmarkStart w:id="67" w:name="_Toc38790164"/>
      <w:bookmarkStart w:id="68" w:name="_Toc41925473"/>
      <w:bookmarkStart w:id="69" w:name="_Toc41925732"/>
      <w:bookmarkStart w:id="70" w:name="_Toc43390853"/>
      <w:bookmarkStart w:id="71" w:name="_Toc43390915"/>
      <w:r>
        <w:rPr>
          <w:rFonts w:hint="eastAsia"/>
          <w:lang w:eastAsia="zh-CN"/>
        </w:rPr>
        <w:t>4</w:t>
      </w:r>
      <w:r>
        <w:rPr>
          <w:lang w:eastAsia="zh-CN"/>
        </w:rPr>
        <w:t>.1.1</w:t>
      </w:r>
      <w:r>
        <w:rPr>
          <w:lang w:eastAsia="zh-CN"/>
        </w:rPr>
        <w:tab/>
        <w:t>Network slice charging architecture</w:t>
      </w:r>
      <w:bookmarkEnd w:id="67"/>
      <w:bookmarkEnd w:id="68"/>
      <w:bookmarkEnd w:id="69"/>
      <w:bookmarkEnd w:id="70"/>
      <w:bookmarkEnd w:id="71"/>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A5F28">
        <w:rPr>
          <w:lang w:eastAsia="zh-CN"/>
        </w:rPr>
        <w:t xml:space="preserve"> </w:t>
      </w:r>
      <w:r w:rsidR="00C50BFF">
        <w:rPr>
          <w:lang w:eastAsia="zh-CN"/>
        </w:rPr>
        <w:t>[</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w:t>
      </w:r>
      <w:r w:rsidR="00240C50">
        <w:rPr>
          <w:lang w:eastAsia="zh-CN"/>
        </w:rPr>
        <w:t>the present document</w:t>
      </w:r>
      <w:r>
        <w:rPr>
          <w:rFonts w:hint="eastAsia"/>
          <w:lang w:eastAsia="zh-CN"/>
        </w:rPr>
        <w:t xml:space="preserve">. </w:t>
      </w:r>
    </w:p>
    <w:p w:rsidR="00D64E0A" w:rsidRDefault="00D64E0A" w:rsidP="00D64E0A">
      <w:r>
        <w:rPr>
          <w:lang w:eastAsia="zh-CN"/>
        </w:rPr>
        <w:t>The NWDAF is part of the architecture specified in TS 23.501</w:t>
      </w:r>
      <w:r w:rsidR="001A5F28">
        <w:rPr>
          <w:lang w:eastAsia="zh-CN"/>
        </w:rPr>
        <w:t xml:space="preserve"> </w:t>
      </w:r>
      <w:r>
        <w:rPr>
          <w:lang w:eastAsia="zh-CN"/>
        </w:rPr>
        <w:t xml:space="preserve">[2] and the </w:t>
      </w:r>
      <w:r>
        <w:t xml:space="preserve">figure 4.1.1-1 shows the </w:t>
      </w:r>
      <w:r>
        <w:rPr>
          <w:lang w:eastAsia="zh-CN"/>
        </w:rPr>
        <w:t>Network Data Analytics Exposure architecture specified in TS 23.288</w:t>
      </w:r>
      <w:r w:rsidR="001A5F28">
        <w:rPr>
          <w:lang w:eastAsia="zh-CN"/>
        </w:rPr>
        <w:t xml:space="preserve"> </w:t>
      </w:r>
      <w:r>
        <w:rPr>
          <w:lang w:eastAsia="zh-CN"/>
        </w:rPr>
        <w:t>[</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1A5F28">
        <w:rPr>
          <w:lang w:eastAsia="zh-CN"/>
        </w:rPr>
        <w:t xml:space="preserve"> </w:t>
      </w:r>
      <w:r>
        <w:rPr>
          <w:lang w:eastAsia="zh-CN"/>
        </w:rPr>
        <w:t>[</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INCLUDEPICTURE  "cid:EA459032AAD601479114052B384AEACC@eurprd07.prod.outlook.com" \* MERGEFORMATINET </w:instrText>
      </w:r>
      <w:r w:rsidR="001B7247">
        <w:fldChar w:fldCharType="separate"/>
      </w:r>
      <w:r w:rsidR="00594517">
        <w:fldChar w:fldCharType="begin"/>
      </w:r>
      <w:r w:rsidR="00594517">
        <w:instrText xml:space="preserve"> INCLUDEPICTURE  "cid:EA459032AAD601479114052B384AEACC@eurprd07.prod.outlook.com" \* MERGEFORMATINET </w:instrText>
      </w:r>
      <w:r w:rsidR="00594517">
        <w:fldChar w:fldCharType="separate"/>
      </w:r>
      <w:r w:rsidR="00423762">
        <w:fldChar w:fldCharType="begin"/>
      </w:r>
      <w:r w:rsidR="00423762">
        <w:instrText xml:space="preserve"> INCLUDEPICTURE  "cid:EA459032AAD601479114052B384AEACC@eurprd07.prod.outlook.com" \* MERGEFORMATINET </w:instrText>
      </w:r>
      <w:r w:rsidR="00423762">
        <w:fldChar w:fldCharType="separate"/>
      </w:r>
      <w:r w:rsidR="00514893">
        <w:fldChar w:fldCharType="begin"/>
      </w:r>
      <w:r w:rsidR="00514893">
        <w:instrText xml:space="preserve"> INCLUDEPICTURE  "cid:EA459032AAD601479114052B384AEACC@eurprd07.prod.outlook.com" \* MERGEFORMATINET </w:instrText>
      </w:r>
      <w:r w:rsidR="00514893">
        <w:fldChar w:fldCharType="separate"/>
      </w:r>
      <w:r w:rsidR="004138FF">
        <w:fldChar w:fldCharType="begin"/>
      </w:r>
      <w:r w:rsidR="004138FF">
        <w:instrText xml:space="preserve"> INCLUDEPICTURE  "cid:EA459032AAD601479114052B384AEACC@eurprd07.prod.outlook.com" \* MERGEFORMATINET </w:instrText>
      </w:r>
      <w:r w:rsidR="004138FF">
        <w:fldChar w:fldCharType="separate"/>
      </w:r>
      <w:r w:rsidR="00544914">
        <w:fldChar w:fldCharType="begin"/>
      </w:r>
      <w:r w:rsidR="00544914">
        <w:instrText xml:space="preserve"> INCLUDEPICTURE  "cid:EA459032AAD601479114052B384AEACC@eurprd07.prod.outlook.com" \* MERGEFORMATINET </w:instrText>
      </w:r>
      <w:r w:rsidR="00544914">
        <w:fldChar w:fldCharType="separate"/>
      </w:r>
      <w:r w:rsidR="00AC756E">
        <w:fldChar w:fldCharType="begin"/>
      </w:r>
      <w:r w:rsidR="00AC756E">
        <w:instrText xml:space="preserve"> INCLUDEPICTURE  "cid:EA459032AAD601479114052B384AEACC@eurprd07.prod.outlook.com" \* MERGEFORMATINET </w:instrText>
      </w:r>
      <w:r w:rsidR="00AC756E">
        <w:fldChar w:fldCharType="separate"/>
      </w:r>
      <w:r w:rsidR="00095DF2">
        <w:fldChar w:fldCharType="begin"/>
      </w:r>
      <w:r w:rsidR="00095DF2">
        <w:instrText xml:space="preserve"> INCLUDEPICTURE  "cid:EA459032AAD601479114052B384AEACC@eurprd07.prod.outlook.com" \* MERGEFORMATINET </w:instrText>
      </w:r>
      <w:r w:rsidR="00095DF2">
        <w:fldChar w:fldCharType="separate"/>
      </w:r>
      <w:r w:rsidR="006759E6">
        <w:fldChar w:fldCharType="begin"/>
      </w:r>
      <w:r w:rsidR="006759E6">
        <w:instrText xml:space="preserve"> INCLUDEPICTURE  "cid:EA459032AAD601479114052B384AEACC@eurprd07.prod.outlook.com" \* MERGEFORMATINET </w:instrText>
      </w:r>
      <w:r w:rsidR="006759E6">
        <w:fldChar w:fldCharType="separate"/>
      </w:r>
      <w:r w:rsidR="00DD1EE6">
        <w:fldChar w:fldCharType="begin"/>
      </w:r>
      <w:r w:rsidR="00DD1EE6">
        <w:instrText xml:space="preserve"> INCLUDEPICTURE  "cid:EA459032AAD601479114052B384AEACC@eurprd07.prod.outlook.com" \* MERGEFORMATINET </w:instrText>
      </w:r>
      <w:r w:rsidR="00DD1EE6">
        <w:fldChar w:fldCharType="separate"/>
      </w:r>
      <w:r w:rsidR="00A64E92">
        <w:fldChar w:fldCharType="begin"/>
      </w:r>
      <w:r w:rsidR="00A64E92">
        <w:instrText xml:space="preserve"> INCLUDEPICTURE  "cid:EA459032AAD601479114052B384AEACC@eurprd07.prod.outlook.com" \* MERGEFORMATINET </w:instrText>
      </w:r>
      <w:r w:rsidR="00A64E92">
        <w:fldChar w:fldCharType="separate"/>
      </w:r>
      <w:r w:rsidR="00F80652">
        <w:fldChar w:fldCharType="begin"/>
      </w:r>
      <w:r w:rsidR="00F80652">
        <w:instrText xml:space="preserve"> INCLUDEPICTURE  "cid:EA459032AAD601479114052B384AEACC@eurprd07.prod.outlook.com" \* MERGEFORMATINET </w:instrText>
      </w:r>
      <w:r w:rsidR="00F80652">
        <w:fldChar w:fldCharType="separate"/>
      </w:r>
      <w:r w:rsidR="00F0722C">
        <w:fldChar w:fldCharType="begin"/>
      </w:r>
      <w:r w:rsidR="00F0722C">
        <w:instrText xml:space="preserve"> INCLUDEPICTURE  "cid:EA459032AAD601479114052B384AEACC@eurprd07.prod.outlook.com" \* MERGEFORMATINET </w:instrText>
      </w:r>
      <w:r w:rsidR="00F0722C">
        <w:fldChar w:fldCharType="separate"/>
      </w:r>
      <w:r w:rsidR="005567E9">
        <w:fldChar w:fldCharType="begin"/>
      </w:r>
      <w:r w:rsidR="005567E9">
        <w:instrText xml:space="preserve"> </w:instrText>
      </w:r>
      <w:r w:rsidR="005567E9">
        <w:instrText>INCLUDEPICTURE  "cid:EA459032AAD601479114052B384AEACC@eurprd07.prod.outlook.com" \* MERGEFORMATINET</w:instrText>
      </w:r>
      <w:r w:rsidR="005567E9">
        <w:instrText xml:space="preserve"> </w:instrText>
      </w:r>
      <w:r w:rsidR="005567E9">
        <w:fldChar w:fldCharType="separate"/>
      </w:r>
      <w:r w:rsidR="006B1D7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96pt">
            <v:imagedata r:id="rId12" r:href="rId13"/>
          </v:shape>
        </w:pict>
      </w:r>
      <w:r w:rsidR="005567E9">
        <w:fldChar w:fldCharType="end"/>
      </w:r>
      <w:r w:rsidR="00F0722C">
        <w:fldChar w:fldCharType="end"/>
      </w:r>
      <w:r w:rsidR="00F80652">
        <w:fldChar w:fldCharType="end"/>
      </w:r>
      <w:r w:rsidR="00A64E92">
        <w:fldChar w:fldCharType="end"/>
      </w:r>
      <w:r w:rsidR="00DD1EE6">
        <w:fldChar w:fldCharType="end"/>
      </w:r>
      <w:r w:rsidR="006759E6">
        <w:fldChar w:fldCharType="end"/>
      </w:r>
      <w:r w:rsidR="00095DF2">
        <w:fldChar w:fldCharType="end"/>
      </w:r>
      <w:r w:rsidR="00AC756E">
        <w:fldChar w:fldCharType="end"/>
      </w:r>
      <w:r w:rsidR="00544914">
        <w:fldChar w:fldCharType="end"/>
      </w:r>
      <w:r w:rsidR="004138FF">
        <w:fldChar w:fldCharType="end"/>
      </w:r>
      <w:r w:rsidR="00514893">
        <w:fldChar w:fldCharType="end"/>
      </w:r>
      <w:r w:rsidR="00423762">
        <w:fldChar w:fldCharType="end"/>
      </w:r>
      <w:r w:rsidR="00594517">
        <w:fldChar w:fldCharType="end"/>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Heading2"/>
        <w:rPr>
          <w:rFonts w:eastAsia="DengXian"/>
        </w:rPr>
      </w:pPr>
      <w:bookmarkStart w:id="72" w:name="_Toc38790165"/>
      <w:bookmarkStart w:id="73" w:name="_Toc41925474"/>
      <w:bookmarkStart w:id="74" w:name="_Toc41925733"/>
      <w:bookmarkStart w:id="75" w:name="_Toc43390854"/>
      <w:bookmarkStart w:id="76" w:name="_Toc43390916"/>
      <w:r w:rsidRPr="0017140B">
        <w:rPr>
          <w:rFonts w:eastAsia="DengXian"/>
        </w:rPr>
        <w:t>4.2</w:t>
      </w:r>
      <w:r w:rsidRPr="0017140B">
        <w:rPr>
          <w:rFonts w:eastAsia="DengXian"/>
        </w:rPr>
        <w:tab/>
        <w:t>Network Slice performance and analytics charging architecture</w:t>
      </w:r>
      <w:bookmarkEnd w:id="72"/>
      <w:bookmarkEnd w:id="73"/>
      <w:bookmarkEnd w:id="74"/>
      <w:bookmarkEnd w:id="75"/>
      <w:bookmarkEnd w:id="76"/>
    </w:p>
    <w:p w:rsidR="007C6EF9" w:rsidRPr="007F63F0" w:rsidRDefault="007C6EF9" w:rsidP="00486F95">
      <w:pPr>
        <w:pStyle w:val="Heading3"/>
        <w:rPr>
          <w:color w:val="000000"/>
        </w:rPr>
      </w:pPr>
      <w:bookmarkStart w:id="77" w:name="_Toc4680038"/>
      <w:bookmarkStart w:id="78" w:name="_Toc38790166"/>
      <w:bookmarkStart w:id="79" w:name="_Toc41925475"/>
      <w:bookmarkStart w:id="80" w:name="_Toc41925734"/>
      <w:bookmarkStart w:id="81" w:name="_Toc43390855"/>
      <w:bookmarkStart w:id="82" w:name="_Toc43390917"/>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77"/>
      <w:bookmarkEnd w:id="78"/>
      <w:bookmarkEnd w:id="79"/>
      <w:bookmarkEnd w:id="80"/>
      <w:bookmarkEnd w:id="81"/>
      <w:bookmarkEnd w:id="82"/>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Heading3"/>
      </w:pPr>
      <w:bookmarkStart w:id="83" w:name="_Toc4680041"/>
      <w:bookmarkStart w:id="84" w:name="_Toc38790167"/>
      <w:bookmarkStart w:id="85" w:name="_Toc41925476"/>
      <w:bookmarkStart w:id="86" w:name="_Toc41925735"/>
      <w:bookmarkStart w:id="87" w:name="_Toc43390856"/>
      <w:bookmarkStart w:id="88" w:name="_Toc43390918"/>
      <w:r w:rsidRPr="007F63F0">
        <w:t>4.</w:t>
      </w:r>
      <w:r w:rsidR="009963E5">
        <w:t>2.</w:t>
      </w:r>
      <w:r>
        <w:rPr>
          <w:color w:val="000000"/>
        </w:rPr>
        <w:t>2</w:t>
      </w:r>
      <w:r w:rsidRPr="007F63F0">
        <w:tab/>
      </w:r>
      <w:r w:rsidRPr="007F63F0">
        <w:rPr>
          <w:color w:val="000000"/>
        </w:rPr>
        <w:t>C</w:t>
      </w:r>
      <w:r w:rsidRPr="007F63F0">
        <w:t>onverged charging architecture</w:t>
      </w:r>
      <w:bookmarkEnd w:id="83"/>
      <w:bookmarkEnd w:id="84"/>
      <w:bookmarkEnd w:id="85"/>
      <w:bookmarkEnd w:id="86"/>
      <w:bookmarkEnd w:id="87"/>
      <w:bookmarkEnd w:id="88"/>
    </w:p>
    <w:p w:rsidR="007C6EF9" w:rsidRDefault="007C6EF9" w:rsidP="007C6EF9">
      <w:r>
        <w:t xml:space="preserve">The CSIF (Charging Subscribing and Interaction Function) for network slice performance and analytics charging has two </w:t>
      </w:r>
      <w:r w:rsidR="001063ED">
        <w:t>aspects</w:t>
      </w:r>
      <w:r>
        <w:t>:</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F2599B">
        <w:t>subscribes to events and information by consuming services exposed by other functions, in order to be able to capture the required charging information from the service</w:t>
      </w:r>
      <w:r w:rsidR="00125053">
        <w:t>s</w:t>
      </w:r>
      <w:r>
        <w:t>. I</w:t>
      </w:r>
      <w:r w:rsidRPr="00EE4EA7">
        <w:t xml:space="preserve">n </w:t>
      </w:r>
      <w:r w:rsidR="00240C50" w:rsidRPr="00240C50">
        <w:t>the present document</w:t>
      </w:r>
      <w:r>
        <w:t xml:space="preserve">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r>
      <w:r>
        <w:t>determines the occurrence of chargeable events.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lastRenderedPageBreak/>
        <w:t>Editor’s Note: The naming of CSIF are ffs.</w:t>
      </w:r>
    </w:p>
    <w:p w:rsidR="007C6EF9" w:rsidRDefault="007C6EF9" w:rsidP="00F2599B">
      <w:pPr>
        <w:keepNext/>
      </w:pPr>
      <w:bookmarkStart w:id="89"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89"/>
    </w:p>
    <w:p w:rsidR="00BF344C" w:rsidRDefault="00BF344C" w:rsidP="007C6EF9">
      <w:pPr>
        <w:pStyle w:val="TH"/>
        <w:rPr>
          <w:rFonts w:ascii="Times New Roman" w:eastAsia="SimSun" w:hAnsi="Times New Roman"/>
        </w:rPr>
      </w:pPr>
    </w:p>
    <w:p w:rsidR="00471634" w:rsidRPr="007F63F0" w:rsidRDefault="00471634" w:rsidP="007C6EF9">
      <w:pPr>
        <w:pStyle w:val="TH"/>
      </w:pPr>
      <w:r>
        <w:rPr>
          <w:rFonts w:ascii="Times New Roman" w:hAnsi="Times New Roman"/>
        </w:rPr>
        <w:object w:dxaOrig="3848" w:dyaOrig="3434">
          <v:shape id="_x0000_i1026" type="#_x0000_t75" style="width:192.75pt;height:171.75pt" o:ole="">
            <v:imagedata r:id="rId14" o:title=""/>
          </v:shape>
          <o:OLEObject Type="Embed" ProgID="Visio.Drawing.11" ShapeID="_x0000_i1026" DrawAspect="Content" ObjectID="_1654069192"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Ga is described in clause 5.2.4 and B</w:t>
      </w:r>
      <w:r w:rsidR="00A00FFB">
        <w:t>ns</w:t>
      </w:r>
      <w:r w:rsidRPr="007F63F0">
        <w:t xml:space="preserve"> in clause 5.2.5 of </w:t>
      </w:r>
      <w:r w:rsidR="00A04F3F" w:rsidRPr="00A04F3F">
        <w:t>the present document</w:t>
      </w:r>
      <w:r w:rsidRPr="007F63F0">
        <w:t xml:space="preserve">, and Nchf is described in </w:t>
      </w:r>
      <w:r w:rsidR="00A04F3F" w:rsidRPr="00607228">
        <w:t>TS</w:t>
      </w:r>
      <w:r w:rsidR="00A04F3F">
        <w:t> </w:t>
      </w:r>
      <w:r w:rsidR="00A04F3F" w:rsidRPr="007F63F0" w:rsidDel="00A04F3F">
        <w:t xml:space="preserve"> </w:t>
      </w:r>
      <w:r w:rsidRPr="007F63F0">
        <w:t>32.</w:t>
      </w:r>
      <w:r w:rsidR="00A04F3F" w:rsidRPr="00A04F3F">
        <w:t xml:space="preserve"> </w:t>
      </w:r>
      <w:r w:rsidR="00A04F3F" w:rsidRPr="00607228">
        <w:t>290</w:t>
      </w:r>
      <w:r w:rsidR="00A04F3F">
        <w:t> </w:t>
      </w:r>
      <w:r w:rsidRPr="007F63F0">
        <w:t xml:space="preserve"> [</w:t>
      </w:r>
      <w:r w:rsidR="003E7EC3">
        <w:t>50</w:t>
      </w:r>
      <w:r w:rsidRPr="007F63F0">
        <w:t>].</w:t>
      </w:r>
    </w:p>
    <w:p w:rsidR="007C6EF9" w:rsidRPr="009E56A6" w:rsidRDefault="007C6EF9" w:rsidP="009E56A6"/>
    <w:p w:rsidR="00097251" w:rsidRDefault="00097251" w:rsidP="00097251">
      <w:pPr>
        <w:pStyle w:val="Heading1"/>
      </w:pPr>
      <w:bookmarkStart w:id="90" w:name="_Toc38790168"/>
      <w:bookmarkStart w:id="91" w:name="_Toc41925477"/>
      <w:bookmarkStart w:id="92" w:name="_Toc41925736"/>
      <w:bookmarkStart w:id="93" w:name="_Toc43390857"/>
      <w:bookmarkStart w:id="94" w:name="_Toc43390919"/>
      <w:r w:rsidRPr="00D62061">
        <w:rPr>
          <w:rFonts w:eastAsia="DengXian"/>
        </w:rPr>
        <w:t>5</w:t>
      </w:r>
      <w:r w:rsidRPr="00D62061">
        <w:rPr>
          <w:rFonts w:eastAsia="DengXian"/>
        </w:rPr>
        <w:tab/>
        <w:t>Network s</w:t>
      </w:r>
      <w:r w:rsidRPr="00332FDF">
        <w:rPr>
          <w:rFonts w:eastAsia="DengXian"/>
        </w:rPr>
        <w:t xml:space="preserve">lice </w:t>
      </w:r>
      <w:r w:rsidRPr="00332FDF">
        <w:rPr>
          <w:rFonts w:eastAsia="DengXian" w:hint="eastAsia"/>
          <w:lang w:eastAsia="zh-CN"/>
        </w:rPr>
        <w:t>p</w:t>
      </w:r>
      <w:r w:rsidRPr="00332FDF">
        <w:rPr>
          <w:rFonts w:eastAsia="DengXian"/>
        </w:rPr>
        <w:t>erformance and analytics charging</w:t>
      </w:r>
      <w:r w:rsidRPr="00332FDF">
        <w:t xml:space="preserve"> principles and scenarios</w:t>
      </w:r>
      <w:bookmarkEnd w:id="90"/>
      <w:bookmarkEnd w:id="91"/>
      <w:bookmarkEnd w:id="92"/>
      <w:bookmarkEnd w:id="93"/>
      <w:bookmarkEnd w:id="94"/>
    </w:p>
    <w:p w:rsidR="00097251" w:rsidRDefault="00097251" w:rsidP="00097251">
      <w:pPr>
        <w:pStyle w:val="Heading2"/>
      </w:pPr>
      <w:bookmarkStart w:id="95" w:name="_Toc38790169"/>
      <w:bookmarkStart w:id="96" w:name="_Toc41925478"/>
      <w:bookmarkStart w:id="97" w:name="_Toc41925737"/>
      <w:bookmarkStart w:id="98" w:name="_Toc43390858"/>
      <w:bookmarkStart w:id="99" w:name="_Toc43390920"/>
      <w:r w:rsidRPr="00332FDF">
        <w:t>5.1</w:t>
      </w:r>
      <w:r w:rsidRPr="00332FDF">
        <w:tab/>
      </w:r>
      <w:r w:rsidR="000367F5" w:rsidRPr="00D62061">
        <w:rPr>
          <w:rFonts w:eastAsia="DengXian"/>
        </w:rPr>
        <w:t>Network s</w:t>
      </w:r>
      <w:r w:rsidR="000367F5" w:rsidRPr="00332FDF">
        <w:rPr>
          <w:rFonts w:eastAsia="DengXian"/>
        </w:rPr>
        <w:t xml:space="preserve">lice </w:t>
      </w:r>
      <w:r w:rsidR="000367F5" w:rsidRPr="00332FDF">
        <w:rPr>
          <w:rFonts w:eastAsia="DengXian" w:hint="eastAsia"/>
          <w:lang w:eastAsia="zh-CN"/>
        </w:rPr>
        <w:t>p</w:t>
      </w:r>
      <w:r w:rsidR="000367F5" w:rsidRPr="00332FDF">
        <w:rPr>
          <w:rFonts w:eastAsia="DengXian"/>
        </w:rPr>
        <w:t>erformance and analytics charging</w:t>
      </w:r>
      <w:r w:rsidR="000367F5">
        <w:t xml:space="preserve"> principles</w:t>
      </w:r>
      <w:bookmarkEnd w:id="95"/>
      <w:bookmarkEnd w:id="96"/>
      <w:bookmarkEnd w:id="97"/>
      <w:bookmarkEnd w:id="98"/>
      <w:bookmarkEnd w:id="99"/>
    </w:p>
    <w:p w:rsidR="00B44538" w:rsidRDefault="00B44538" w:rsidP="00B44538">
      <w:pPr>
        <w:pStyle w:val="Heading3"/>
        <w:rPr>
          <w:lang w:bidi="ar-IQ"/>
        </w:rPr>
      </w:pPr>
      <w:bookmarkStart w:id="100" w:name="_Toc38790170"/>
      <w:bookmarkStart w:id="101" w:name="_Toc41925479"/>
      <w:bookmarkStart w:id="102" w:name="_Toc41925738"/>
      <w:bookmarkStart w:id="103" w:name="_Toc43390859"/>
      <w:bookmarkStart w:id="104" w:name="_Toc43390921"/>
      <w:r>
        <w:rPr>
          <w:lang w:bidi="ar-IQ"/>
        </w:rPr>
        <w:t>5.1.1</w:t>
      </w:r>
      <w:r>
        <w:rPr>
          <w:lang w:bidi="ar-IQ"/>
        </w:rPr>
        <w:tab/>
        <w:t>General</w:t>
      </w:r>
      <w:bookmarkEnd w:id="100"/>
      <w:bookmarkEnd w:id="101"/>
      <w:bookmarkEnd w:id="102"/>
      <w:bookmarkEnd w:id="103"/>
      <w:bookmarkEnd w:id="104"/>
    </w:p>
    <w:p w:rsidR="00B44538" w:rsidRPr="00AE4F83" w:rsidRDefault="00B44538" w:rsidP="00B44538">
      <w:pPr>
        <w:rPr>
          <w:rFonts w:eastAsia="DengXian"/>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DengXian" w:hint="eastAsia"/>
          <w:lang w:eastAsia="zh-CN"/>
        </w:rPr>
        <w:t>N</w:t>
      </w:r>
      <w:r w:rsidRPr="00D62061">
        <w:rPr>
          <w:rFonts w:eastAsia="DengXian"/>
        </w:rPr>
        <w:t>etwork s</w:t>
      </w:r>
      <w:r w:rsidRPr="00332FDF">
        <w:rPr>
          <w:rFonts w:eastAsia="DengXian"/>
        </w:rPr>
        <w:t xml:space="preserve">lice </w:t>
      </w:r>
      <w:r w:rsidRPr="00332FDF">
        <w:rPr>
          <w:rFonts w:eastAsia="DengXian" w:hint="eastAsia"/>
          <w:lang w:eastAsia="zh-CN"/>
        </w:rPr>
        <w:t>p</w:t>
      </w:r>
      <w:r w:rsidRPr="00332FDF">
        <w:rPr>
          <w:rFonts w:eastAsia="DengXian"/>
        </w:rPr>
        <w:t>erformance and analytics charging</w:t>
      </w:r>
      <w:r>
        <w:rPr>
          <w:rFonts w:eastAsia="DengXian" w:hint="eastAsia"/>
          <w:lang w:eastAsia="zh-CN"/>
        </w:rPr>
        <w:t xml:space="preserve"> shall support </w:t>
      </w:r>
      <w:r>
        <w:rPr>
          <w:rFonts w:eastAsia="DengXian"/>
          <w:lang w:eastAsia="zh-CN"/>
        </w:rPr>
        <w:t>collection of network slice</w:t>
      </w:r>
      <w:r>
        <w:rPr>
          <w:rFonts w:eastAsia="DengXian" w:hint="eastAsia"/>
          <w:lang w:eastAsia="zh-CN"/>
        </w:rPr>
        <w:t xml:space="preserve"> performance metrics related to network slice charging</w:t>
      </w:r>
      <w:r>
        <w:rPr>
          <w:rFonts w:eastAsia="DengXian"/>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Heading3"/>
      </w:pPr>
      <w:bookmarkStart w:id="105" w:name="_Toc38790171"/>
      <w:bookmarkStart w:id="106" w:name="_Toc41925480"/>
      <w:bookmarkStart w:id="107" w:name="_Toc41925739"/>
      <w:bookmarkStart w:id="108" w:name="_Toc43390860"/>
      <w:bookmarkStart w:id="109" w:name="_Toc43390922"/>
      <w:r>
        <w:rPr>
          <w:lang w:eastAsia="zh-CN"/>
        </w:rPr>
        <w:t>5.1.2</w:t>
      </w:r>
      <w:r>
        <w:rPr>
          <w:lang w:eastAsia="zh-CN"/>
        </w:rPr>
        <w:tab/>
      </w:r>
      <w:r>
        <w:rPr>
          <w:lang w:bidi="ar-IQ"/>
        </w:rPr>
        <w:t>Requirements</w:t>
      </w:r>
      <w:bookmarkEnd w:id="105"/>
      <w:bookmarkEnd w:id="106"/>
      <w:bookmarkEnd w:id="107"/>
      <w:bookmarkEnd w:id="108"/>
      <w:bookmarkEnd w:id="109"/>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DengXian"/>
        </w:rPr>
        <w:t>etwork s</w:t>
      </w:r>
      <w:r w:rsidRPr="00332FDF">
        <w:rPr>
          <w:rFonts w:eastAsia="DengXian"/>
        </w:rPr>
        <w:t xml:space="preserve">lice </w:t>
      </w:r>
      <w:r w:rsidRPr="00332FDF">
        <w:rPr>
          <w:rFonts w:eastAsia="DengXian" w:hint="eastAsia"/>
          <w:lang w:eastAsia="zh-CN"/>
        </w:rPr>
        <w:t>p</w:t>
      </w:r>
      <w:r w:rsidRPr="00332FDF">
        <w:rPr>
          <w:rFonts w:eastAsia="DengXian"/>
        </w:rPr>
        <w:t>erformance and analytics</w:t>
      </w:r>
      <w:r>
        <w:rPr>
          <w:rFonts w:eastAsia="DengXian"/>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lastRenderedPageBreak/>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DengXian"/>
        </w:rPr>
        <w:t>and analytics charging information</w:t>
      </w:r>
      <w:r w:rsidRPr="00A7028A">
        <w:t xml:space="preserve"> </w:t>
      </w:r>
      <w:r w:rsidRPr="00A7028A">
        <w:rPr>
          <w:lang w:bidi="ar-IQ"/>
        </w:rPr>
        <w:t xml:space="preserve">per </w:t>
      </w:r>
      <w:r w:rsidRPr="00A7028A">
        <w:rPr>
          <w:rFonts w:eastAsia="DengXian"/>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DengXian"/>
        </w:rPr>
        <w:t>and analytics</w:t>
      </w:r>
      <w:r>
        <w:rPr>
          <w:rFonts w:eastAsia="DengXian"/>
        </w:rPr>
        <w:t xml:space="preserve"> charging information</w:t>
      </w:r>
      <w:r>
        <w:rPr>
          <w:lang w:bidi="ar-IQ"/>
        </w:rPr>
        <w:t>.</w:t>
      </w:r>
    </w:p>
    <w:p w:rsidR="00B44538" w:rsidRPr="00A54B6C" w:rsidRDefault="00B44538" w:rsidP="00B44538">
      <w:pPr>
        <w:pStyle w:val="EditorsNote"/>
        <w:rPr>
          <w:lang w:eastAsia="zh-CN"/>
        </w:rPr>
      </w:pPr>
    </w:p>
    <w:p w:rsidR="002C707F" w:rsidRDefault="002C707F" w:rsidP="002C707F">
      <w:pPr>
        <w:pStyle w:val="Heading3"/>
        <w:rPr>
          <w:lang w:val="x-none"/>
        </w:rPr>
      </w:pPr>
      <w:bookmarkStart w:id="110" w:name="_Toc38790172"/>
      <w:bookmarkStart w:id="111" w:name="_Toc41925481"/>
      <w:bookmarkStart w:id="112" w:name="_Toc41925740"/>
      <w:bookmarkStart w:id="113" w:name="_Toc43390861"/>
      <w:bookmarkStart w:id="114" w:name="_Toc43390923"/>
      <w:r>
        <w:rPr>
          <w:lang w:eastAsia="zh-CN"/>
        </w:rPr>
        <w:t>5.1.3</w:t>
      </w:r>
      <w:r>
        <w:rPr>
          <w:lang w:eastAsia="zh-CN"/>
        </w:rPr>
        <w:tab/>
      </w:r>
      <w:r w:rsidRPr="00D62061">
        <w:rPr>
          <w:rFonts w:eastAsia="DengXian"/>
        </w:rPr>
        <w:t>Network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rPr>
          <w:rFonts w:eastAsia="DengXian"/>
        </w:rPr>
        <w:t xml:space="preserve"> charging</w:t>
      </w:r>
      <w:r>
        <w:t xml:space="preserve"> information</w:t>
      </w:r>
      <w:bookmarkEnd w:id="110"/>
      <w:bookmarkEnd w:id="111"/>
      <w:bookmarkEnd w:id="112"/>
      <w:bookmarkEnd w:id="113"/>
      <w:bookmarkEnd w:id="114"/>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 xml:space="preserve">Service Experience statistics information as defined in </w:t>
      </w:r>
      <w:r w:rsidR="00AA5C30">
        <w:t>c</w:t>
      </w:r>
      <w:r w:rsidR="00AA5C30" w:rsidRPr="00607228">
        <w:t>lause</w:t>
      </w:r>
      <w:r w:rsidRPr="00530C6D">
        <w:t xml:space="preserve"> 6.4, TS 23.288 [</w:t>
      </w:r>
      <w:r w:rsidR="00E07E13" w:rsidRPr="00530C6D">
        <w:t>150</w:t>
      </w:r>
      <w:r w:rsidRPr="00530C6D">
        <w:t>]</w:t>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w:t>
      </w:r>
      <w:r w:rsidR="00AA5C30">
        <w:t>c</w:t>
      </w:r>
      <w:r w:rsidR="00AA5C30" w:rsidRPr="00607228">
        <w:t>lause</w:t>
      </w:r>
      <w:r w:rsidR="00070622" w:rsidRPr="00530C6D">
        <w:t xml:space="preserve"> 6.3, TS 23.288 [</w:t>
      </w:r>
      <w:r w:rsidR="00E07E13" w:rsidRPr="00530C6D">
        <w:t>150</w:t>
      </w:r>
      <w:r w:rsidR="00070622" w:rsidRPr="00530C6D">
        <w:t>]</w:t>
      </w:r>
      <w:r w:rsidRPr="00F2599B">
        <w:t>.</w:t>
      </w:r>
    </w:p>
    <w:p w:rsidR="005D0511" w:rsidRDefault="005D0511" w:rsidP="005D0511">
      <w:pPr>
        <w:pStyle w:val="Heading3"/>
        <w:rPr>
          <w:lang w:bidi="ar-IQ"/>
        </w:rPr>
      </w:pPr>
      <w:bookmarkStart w:id="115" w:name="_Toc38790173"/>
      <w:bookmarkStart w:id="116" w:name="_Toc41925482"/>
      <w:bookmarkStart w:id="117" w:name="_Toc41925741"/>
      <w:bookmarkStart w:id="118" w:name="_Toc43390862"/>
      <w:bookmarkStart w:id="119" w:name="_Toc43390924"/>
      <w:r>
        <w:rPr>
          <w:lang w:bidi="ar-IQ"/>
        </w:rPr>
        <w:t>5.1.</w:t>
      </w:r>
      <w:r w:rsidR="0018722E">
        <w:rPr>
          <w:lang w:val="en-US" w:bidi="ar-IQ"/>
        </w:rPr>
        <w:t>4</w:t>
      </w:r>
      <w:r>
        <w:rPr>
          <w:lang w:bidi="ar-IQ"/>
        </w:rPr>
        <w:tab/>
        <w:t>NWDAF discovery</w:t>
      </w:r>
      <w:bookmarkEnd w:id="115"/>
      <w:bookmarkEnd w:id="116"/>
      <w:bookmarkEnd w:id="117"/>
      <w:bookmarkEnd w:id="118"/>
      <w:bookmarkEnd w:id="119"/>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1A5F28">
        <w:rPr>
          <w:lang w:bidi="ar-IQ"/>
        </w:rPr>
        <w:t xml:space="preserve"> </w:t>
      </w:r>
      <w:r w:rsidRPr="004C20DA">
        <w:rPr>
          <w:lang w:bidi="ar-IQ"/>
        </w:rPr>
        <w:t>[</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Heading3"/>
        <w:rPr>
          <w:lang w:val="x-none" w:bidi="ar-IQ"/>
        </w:rPr>
      </w:pPr>
      <w:bookmarkStart w:id="120" w:name="_Toc38790174"/>
      <w:bookmarkStart w:id="121" w:name="_Toc41925483"/>
      <w:bookmarkStart w:id="122" w:name="_Toc41925742"/>
      <w:bookmarkStart w:id="123" w:name="_Toc43390863"/>
      <w:bookmarkStart w:id="124" w:name="_Toc43390925"/>
      <w:r w:rsidRPr="00856026">
        <w:rPr>
          <w:lang w:bidi="ar-IQ"/>
        </w:rPr>
        <w:t>5.1.</w:t>
      </w:r>
      <w:r w:rsidR="0018722E">
        <w:rPr>
          <w:lang w:bidi="ar-IQ"/>
        </w:rPr>
        <w:t>5</w:t>
      </w:r>
      <w:r w:rsidRPr="00856026">
        <w:rPr>
          <w:lang w:bidi="ar-IQ"/>
        </w:rPr>
        <w:tab/>
        <w:t>CHF selection</w:t>
      </w:r>
      <w:bookmarkEnd w:id="120"/>
      <w:bookmarkEnd w:id="121"/>
      <w:bookmarkEnd w:id="122"/>
      <w:bookmarkEnd w:id="123"/>
      <w:bookmarkEnd w:id="124"/>
    </w:p>
    <w:p w:rsidR="002C1570" w:rsidRDefault="005D0511" w:rsidP="002C1570">
      <w:pPr>
        <w:rPr>
          <w:lang w:bidi="ar-IQ"/>
        </w:rPr>
      </w:pPr>
      <w:r w:rsidRPr="00856026">
        <w:rPr>
          <w:lang w:bidi="ar-IQ"/>
        </w:rPr>
        <w:t xml:space="preserve">The CHF </w:t>
      </w:r>
      <w:r w:rsidRPr="00856026">
        <w:t xml:space="preserve">address(es)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Heading2"/>
      </w:pPr>
      <w:bookmarkStart w:id="125" w:name="_Toc38790175"/>
      <w:bookmarkStart w:id="126" w:name="_Toc41925484"/>
      <w:bookmarkStart w:id="127" w:name="_Toc41925743"/>
      <w:bookmarkStart w:id="128" w:name="_Toc43390864"/>
      <w:bookmarkStart w:id="129" w:name="_Toc43390926"/>
      <w:r w:rsidRPr="0017140B">
        <w:t xml:space="preserve">5.2 </w:t>
      </w:r>
      <w:r w:rsidRPr="0017140B">
        <w:tab/>
      </w:r>
      <w:r w:rsidR="008E68B4">
        <w:rPr>
          <w:rFonts w:eastAsia="DengXian"/>
        </w:rPr>
        <w:t xml:space="preserve">Network slice </w:t>
      </w:r>
      <w:r w:rsidR="008E68B4">
        <w:rPr>
          <w:rFonts w:eastAsia="DengXian"/>
          <w:lang w:eastAsia="zh-CN"/>
        </w:rPr>
        <w:t>p</w:t>
      </w:r>
      <w:r w:rsidR="008E68B4">
        <w:rPr>
          <w:rFonts w:eastAsia="DengXian"/>
        </w:rPr>
        <w:t>erformance and analytics charging</w:t>
      </w:r>
      <w:r w:rsidR="008E68B4">
        <w:t xml:space="preserve"> scenarios</w:t>
      </w:r>
      <w:bookmarkEnd w:id="125"/>
      <w:bookmarkEnd w:id="126"/>
      <w:bookmarkEnd w:id="127"/>
      <w:bookmarkEnd w:id="128"/>
      <w:bookmarkEnd w:id="129"/>
    </w:p>
    <w:p w:rsidR="00996684" w:rsidRDefault="00996684" w:rsidP="00996684">
      <w:pPr>
        <w:pStyle w:val="Heading3"/>
        <w:rPr>
          <w:lang w:val="x-none"/>
        </w:rPr>
      </w:pPr>
      <w:bookmarkStart w:id="130" w:name="_Toc38790176"/>
      <w:bookmarkStart w:id="131" w:name="_Toc41925485"/>
      <w:bookmarkStart w:id="132" w:name="_Toc41925744"/>
      <w:bookmarkStart w:id="133" w:name="_Toc43390865"/>
      <w:bookmarkStart w:id="134" w:name="_Toc43390927"/>
      <w:r>
        <w:t>5.2.1</w:t>
      </w:r>
      <w:r>
        <w:tab/>
        <w:t>Basic principles</w:t>
      </w:r>
      <w:bookmarkEnd w:id="130"/>
      <w:bookmarkEnd w:id="131"/>
      <w:bookmarkEnd w:id="132"/>
      <w:bookmarkEnd w:id="133"/>
      <w:bookmarkEnd w:id="134"/>
    </w:p>
    <w:p w:rsidR="00996684" w:rsidRDefault="00996684" w:rsidP="00996684">
      <w:pPr>
        <w:pStyle w:val="Heading4"/>
        <w:rPr>
          <w:lang w:bidi="ar-IQ"/>
        </w:rPr>
      </w:pPr>
      <w:bookmarkStart w:id="135" w:name="_Toc38790177"/>
      <w:bookmarkStart w:id="136" w:name="_Toc41925486"/>
      <w:bookmarkStart w:id="137" w:name="_Toc41925745"/>
      <w:bookmarkStart w:id="138" w:name="_Toc43390866"/>
      <w:bookmarkStart w:id="139" w:name="_Toc43390928"/>
      <w:r>
        <w:rPr>
          <w:lang w:bidi="ar-IQ"/>
        </w:rPr>
        <w:t>5.2.1.1</w:t>
      </w:r>
      <w:r>
        <w:rPr>
          <w:lang w:bidi="ar-IQ"/>
        </w:rPr>
        <w:tab/>
        <w:t>General</w:t>
      </w:r>
      <w:bookmarkEnd w:id="135"/>
      <w:bookmarkEnd w:id="136"/>
      <w:bookmarkEnd w:id="137"/>
      <w:bookmarkEnd w:id="138"/>
      <w:bookmarkEnd w:id="139"/>
    </w:p>
    <w:p w:rsidR="00DA043E" w:rsidRDefault="00996684" w:rsidP="00F2599B">
      <w:r w:rsidRPr="00F2599B">
        <w:t>Network slice performance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F2599B">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lastRenderedPageBreak/>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The Subscribe/Notify are exchanged between the CSIF and the MnS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1A5F28">
        <w:rPr>
          <w:lang w:eastAsia="zh-CN"/>
        </w:rPr>
        <w:t xml:space="preserve"> </w:t>
      </w:r>
      <w:r>
        <w:rPr>
          <w:lang w:eastAsia="zh-CN"/>
        </w:rPr>
        <w:t>[</w:t>
      </w:r>
      <w:r w:rsidR="00E07E13">
        <w:rPr>
          <w:lang w:eastAsia="zh-CN"/>
        </w:rPr>
        <w:t>250</w:t>
      </w:r>
      <w:r>
        <w:rPr>
          <w:lang w:eastAsia="zh-CN"/>
        </w:rPr>
        <w:t>]. The</w:t>
      </w:r>
      <w:r>
        <w:t xml:space="preserve"> charging </w:t>
      </w:r>
      <w:r w:rsidR="00AA5C30" w:rsidRPr="00607228">
        <w:rPr>
          <w:lang w:eastAsia="zh-CN"/>
        </w:rPr>
        <w:t>functionalities</w:t>
      </w:r>
      <w:r>
        <w:t xml:space="preserve">for network slice </w:t>
      </w:r>
      <w:r>
        <w:rPr>
          <w:rFonts w:eastAsia="DengXian"/>
          <w:lang w:eastAsia="zh-CN"/>
        </w:rPr>
        <w:t>p</w:t>
      </w:r>
      <w:r>
        <w:rPr>
          <w:rFonts w:eastAsia="DengXian"/>
        </w:rPr>
        <w:t xml:space="preserve">erformance and analytics, </w:t>
      </w:r>
      <w:r>
        <w:rPr>
          <w:rFonts w:eastAsia="DengXian"/>
          <w:lang w:eastAsia="zh-CN"/>
        </w:rPr>
        <w:t>i.e.</w:t>
      </w:r>
      <w:r>
        <w:rPr>
          <w:rFonts w:eastAsia="DengXian"/>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w:t>
      </w:r>
      <w:r w:rsidR="00AA5C30" w:rsidRPr="00607228">
        <w:rPr>
          <w:lang w:bidi="ar-IQ"/>
        </w:rPr>
        <w:t>active</w:t>
      </w:r>
      <w:r>
        <w:rPr>
          <w:lang w:bidi="ar-IQ"/>
        </w:rPr>
        <w:t xml:space="preserve"> or not is based on configuration. Which performance and analytics information is obtained from NWDAF or MnS by the CSIF is based on configuration. </w:t>
      </w:r>
    </w:p>
    <w:p w:rsidR="00AA1AB7" w:rsidRPr="00AA1AB7" w:rsidRDefault="00AA1AB7" w:rsidP="00996684">
      <w:pPr>
        <w:rPr>
          <w:lang w:bidi="ar-IQ"/>
        </w:rPr>
      </w:pPr>
      <w:r>
        <w:t xml:space="preserve">The configuration may be per S-NSSAI, detailed information about the configuration or provisioning of the configuration is outside </w:t>
      </w:r>
      <w:r w:rsidR="00AA5C30" w:rsidRPr="00513B4D">
        <w:t>the present document</w:t>
      </w:r>
      <w:r>
        <w: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Heading4"/>
      </w:pPr>
      <w:bookmarkStart w:id="140" w:name="_Toc38790178"/>
      <w:bookmarkStart w:id="141" w:name="_Toc41925487"/>
      <w:bookmarkStart w:id="142" w:name="_Toc41925746"/>
      <w:bookmarkStart w:id="143" w:name="_Toc43390867"/>
      <w:bookmarkStart w:id="144" w:name="_Toc43390929"/>
      <w:r>
        <w:t>5.2.1.2</w:t>
      </w:r>
      <w:r>
        <w:tab/>
        <w:t xml:space="preserve">Applicable triggers </w:t>
      </w:r>
      <w:r>
        <w:rPr>
          <w:lang w:eastAsia="zh-CN"/>
        </w:rPr>
        <w:t xml:space="preserve">in </w:t>
      </w:r>
      <w:r>
        <w:rPr>
          <w:rFonts w:eastAsia="DengXian"/>
          <w:lang w:eastAsia="zh-CN"/>
        </w:rPr>
        <w:t>n</w:t>
      </w:r>
      <w:r>
        <w:rPr>
          <w:rFonts w:eastAsia="DengXian"/>
        </w:rPr>
        <w:t xml:space="preserve">etwork slice </w:t>
      </w:r>
      <w:r>
        <w:rPr>
          <w:rFonts w:eastAsia="DengXian"/>
          <w:lang w:eastAsia="zh-CN"/>
        </w:rPr>
        <w:t>p</w:t>
      </w:r>
      <w:r>
        <w:rPr>
          <w:rFonts w:eastAsia="DengXian"/>
        </w:rPr>
        <w:t>erformance and analytics charging</w:t>
      </w:r>
      <w:bookmarkEnd w:id="140"/>
      <w:bookmarkEnd w:id="141"/>
      <w:bookmarkEnd w:id="142"/>
      <w:bookmarkEnd w:id="143"/>
      <w:bookmarkEnd w:id="144"/>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DengXian"/>
                <w:lang w:bidi="ar-IQ"/>
              </w:rPr>
            </w:pPr>
            <w:r>
              <w:rPr>
                <w:rFonts w:eastAsia="DengXian"/>
                <w:lang w:bidi="ar-IQ"/>
              </w:rPr>
              <w:t>Default category</w:t>
            </w:r>
          </w:p>
          <w:p w:rsidR="00D84FD6"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SimSun"/>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DengXian"/>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DengXian"/>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SimSu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DengXian"/>
                <w:lang w:bidi="ar-IQ"/>
              </w:rPr>
            </w:pPr>
            <w:r>
              <w:rPr>
                <w:rFonts w:eastAsia="DengXian"/>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DengXian"/>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SimSun"/>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DengXian"/>
                <w:lang w:bidi="ar-IQ"/>
              </w:rPr>
            </w:pPr>
            <w:r>
              <w:rPr>
                <w:rFonts w:eastAsia="DengXian"/>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DengXian"/>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DengXian"/>
                <w:lang w:bidi="ar-IQ"/>
              </w:rPr>
            </w:pPr>
            <w:r>
              <w:rPr>
                <w:rFonts w:eastAsia="DengXian"/>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SimSun"/>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SimSu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DengXian"/>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p w:rsidR="00B21DC4" w:rsidRDefault="00B21DC4">
            <w:pPr>
              <w:pStyle w:val="TAL"/>
            </w:pPr>
            <w:r w:rsidRPr="00BD6F46">
              <w:t>NOTE </w:t>
            </w:r>
            <w:r>
              <w:t>2:</w:t>
            </w:r>
            <w:r w:rsidRPr="00BD6F46">
              <w:tab/>
            </w:r>
            <w:r>
              <w:t xml:space="preserve">The </w:t>
            </w:r>
            <w:r w:rsidRPr="001B6D17">
              <w:t xml:space="preserve">threshold and limit is </w:t>
            </w:r>
            <w:r>
              <w:t>d</w:t>
            </w:r>
            <w:r w:rsidRPr="001E0EAC">
              <w:t xml:space="preserve">efault </w:t>
            </w:r>
            <w:r w:rsidRPr="001B6D17">
              <w:t>configured and updated based on the configuration.</w:t>
            </w:r>
          </w:p>
        </w:tc>
      </w:tr>
    </w:tbl>
    <w:p w:rsidR="00D84FD6" w:rsidRDefault="00D84FD6" w:rsidP="00D84FD6">
      <w:pPr>
        <w:rPr>
          <w:rFonts w:eastAsia="SimSun"/>
        </w:rPr>
      </w:pP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Heading3"/>
        <w:rPr>
          <w:lang w:val="x-none"/>
        </w:rPr>
      </w:pPr>
      <w:bookmarkStart w:id="145" w:name="_Toc38790179"/>
      <w:bookmarkStart w:id="146" w:name="_Toc41925488"/>
      <w:bookmarkStart w:id="147" w:name="_Toc41925747"/>
      <w:bookmarkStart w:id="148" w:name="_Toc43390868"/>
      <w:bookmarkStart w:id="149" w:name="_Toc43390930"/>
      <w:r>
        <w:lastRenderedPageBreak/>
        <w:t>5.2.2</w:t>
      </w:r>
      <w:r>
        <w:tab/>
      </w:r>
      <w:r w:rsidRPr="00AE6D05">
        <w:t>Message flows</w:t>
      </w:r>
      <w:bookmarkEnd w:id="145"/>
      <w:bookmarkEnd w:id="146"/>
      <w:bookmarkEnd w:id="147"/>
      <w:bookmarkEnd w:id="148"/>
      <w:bookmarkEnd w:id="149"/>
    </w:p>
    <w:p w:rsidR="00C75FAC" w:rsidRDefault="00004A4B" w:rsidP="00F2599B">
      <w:pPr>
        <w:pStyle w:val="Heading4"/>
      </w:pPr>
      <w:bookmarkStart w:id="150" w:name="_Toc38790180"/>
      <w:bookmarkStart w:id="151" w:name="_Toc41925489"/>
      <w:bookmarkStart w:id="152" w:name="_Toc41925748"/>
      <w:bookmarkStart w:id="153" w:name="_Toc43390869"/>
      <w:bookmarkStart w:id="154" w:name="_Toc43390931"/>
      <w:r w:rsidRPr="00424394">
        <w:t>5.2.2.</w:t>
      </w:r>
      <w:r w:rsidR="00744A18">
        <w:t>1</w:t>
      </w:r>
      <w:r w:rsidRPr="00424394">
        <w:tab/>
      </w:r>
      <w:r w:rsidR="00797F47" w:rsidRPr="00AE6D05">
        <w:t>General</w:t>
      </w:r>
      <w:bookmarkEnd w:id="150"/>
      <w:bookmarkEnd w:id="151"/>
      <w:bookmarkEnd w:id="152"/>
      <w:bookmarkEnd w:id="153"/>
      <w:bookmarkEnd w:id="154"/>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MnS.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w:t>
      </w:r>
      <w:r w:rsidR="001A5F28">
        <w:rPr>
          <w:lang w:val="en-IE"/>
        </w:rPr>
        <w:t xml:space="preserve"> </w:t>
      </w:r>
      <w:r>
        <w:rPr>
          <w:lang w:val="en-IE"/>
        </w:rPr>
        <w:t>[150], exchanged between the CSIF and NWDAF.</w:t>
      </w:r>
    </w:p>
    <w:p w:rsidR="00EF5419" w:rsidRDefault="00EF5419" w:rsidP="00EF5419">
      <w:pPr>
        <w:rPr>
          <w:rFonts w:ascii="Calibri" w:hAnsi="Calibri" w:cs="Calibri"/>
          <w:sz w:val="22"/>
          <w:szCs w:val="22"/>
          <w:lang w:val="en-IE"/>
        </w:rPr>
      </w:pPr>
      <w:r>
        <w:rPr>
          <w:lang w:val="en-IE"/>
        </w:rPr>
        <w:t>Another source of performance and analytics information is based on the messages specified in TS 28.532 [251], exchanged between the CSIF and MnS.</w:t>
      </w:r>
    </w:p>
    <w:p w:rsidR="00EF5419" w:rsidRPr="00EF5419" w:rsidRDefault="00EF5419" w:rsidP="00EF5419">
      <w:pPr>
        <w:rPr>
          <w:lang w:val="en-IE"/>
        </w:rPr>
      </w:pPr>
    </w:p>
    <w:p w:rsidR="007D5690" w:rsidRDefault="007D5690" w:rsidP="007D5690">
      <w:pPr>
        <w:pStyle w:val="Heading4"/>
        <w:rPr>
          <w:rFonts w:eastAsia="SimSun"/>
        </w:rPr>
      </w:pPr>
      <w:bookmarkStart w:id="155" w:name="_Toc38790181"/>
      <w:bookmarkStart w:id="156" w:name="_Toc41925490"/>
      <w:bookmarkStart w:id="157" w:name="_Toc41925749"/>
      <w:bookmarkStart w:id="158" w:name="_Toc43390870"/>
      <w:bookmarkStart w:id="159" w:name="_Toc43390932"/>
      <w:r w:rsidRPr="00424394">
        <w:t>5.2.2.2</w:t>
      </w:r>
      <w:r w:rsidRPr="00424394">
        <w:tab/>
      </w:r>
      <w:r>
        <w:rPr>
          <w:rFonts w:eastAsia="SimSun"/>
        </w:rPr>
        <w:t>Analytics and performance</w:t>
      </w:r>
      <w:r w:rsidRPr="00424394">
        <w:rPr>
          <w:rFonts w:eastAsia="SimSun"/>
        </w:rPr>
        <w:t xml:space="preserve"> </w:t>
      </w:r>
      <w:r>
        <w:t>charging from CSI</w:t>
      </w:r>
      <w:bookmarkStart w:id="160" w:name="_Toc20205489"/>
      <w:bookmarkStart w:id="161" w:name="_Toc27579466"/>
      <w:r>
        <w:t>F</w:t>
      </w:r>
      <w:bookmarkEnd w:id="155"/>
      <w:bookmarkEnd w:id="156"/>
      <w:bookmarkEnd w:id="157"/>
      <w:bookmarkEnd w:id="158"/>
      <w:bookmarkEnd w:id="159"/>
      <w:bookmarkEnd w:id="160"/>
      <w:bookmarkEnd w:id="161"/>
    </w:p>
    <w:p w:rsidR="007D5690" w:rsidRDefault="007D5690" w:rsidP="007D5690">
      <w:pPr>
        <w:pStyle w:val="Heading5"/>
        <w:rPr>
          <w:lang w:eastAsia="zh-CN"/>
        </w:rPr>
      </w:pPr>
      <w:bookmarkStart w:id="162" w:name="_Toc20205490"/>
      <w:bookmarkStart w:id="163" w:name="_Toc27579467"/>
      <w:bookmarkStart w:id="164" w:name="_Toc38790182"/>
      <w:bookmarkStart w:id="165" w:name="_Toc41925491"/>
      <w:bookmarkStart w:id="166" w:name="_Toc41925750"/>
      <w:bookmarkStart w:id="167" w:name="_Toc43390871"/>
      <w:bookmarkStart w:id="168" w:name="_Toc43390933"/>
      <w:r>
        <w:t>5.2.2.2</w:t>
      </w:r>
      <w:r w:rsidRPr="00424394">
        <w:t>.1</w:t>
      </w:r>
      <w:r w:rsidRPr="00424394">
        <w:tab/>
      </w:r>
      <w:r w:rsidRPr="00424394">
        <w:rPr>
          <w:lang w:eastAsia="zh-CN"/>
        </w:rPr>
        <w:t>General</w:t>
      </w:r>
      <w:bookmarkEnd w:id="162"/>
      <w:bookmarkEnd w:id="163"/>
      <w:bookmarkEnd w:id="164"/>
      <w:bookmarkEnd w:id="165"/>
      <w:bookmarkEnd w:id="166"/>
      <w:bookmarkEnd w:id="167"/>
      <w:bookmarkEnd w:id="168"/>
    </w:p>
    <w:p w:rsidR="007D5690" w:rsidRDefault="007D5690" w:rsidP="007D5690">
      <w:r>
        <w:t>The clause below describes analytics and performance charging from CSIF scenarios.</w:t>
      </w:r>
    </w:p>
    <w:p w:rsidR="007D5690" w:rsidRPr="00CB2621" w:rsidRDefault="007D5690" w:rsidP="007D5690">
      <w:pPr>
        <w:pStyle w:val="Heading5"/>
        <w:rPr>
          <w:lang w:eastAsia="zh-CN"/>
        </w:rPr>
      </w:pPr>
      <w:bookmarkStart w:id="169" w:name="_Toc38790183"/>
      <w:bookmarkStart w:id="170" w:name="_Toc41925492"/>
      <w:bookmarkStart w:id="171" w:name="_Toc41925751"/>
      <w:bookmarkStart w:id="172" w:name="_Toc43390872"/>
      <w:bookmarkStart w:id="173" w:name="_Toc43390934"/>
      <w:r>
        <w:t>5.2.2.2.2</w:t>
      </w:r>
      <w:r w:rsidRPr="00424394">
        <w:tab/>
      </w:r>
      <w:r>
        <w:t>General analytics and performance charging – PEC</w:t>
      </w:r>
      <w:bookmarkEnd w:id="169"/>
      <w:bookmarkEnd w:id="170"/>
      <w:bookmarkEnd w:id="171"/>
      <w:bookmarkEnd w:id="172"/>
      <w:bookmarkEnd w:id="173"/>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7" type="#_x0000_t75" style="width:313.5pt;height:265.5pt" o:ole="">
            <v:imagedata r:id="rId16" o:title=""/>
          </v:shape>
          <o:OLEObject Type="Embed" ProgID="Visio.Drawing.11" ShapeID="_x0000_i1027" DrawAspect="Content" ObjectID="_1654069193"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174"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174"/>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175" w:name="_Hlk33716366"/>
      <w:r w:rsidRPr="00A06DE9">
        <w:rPr>
          <w:b/>
        </w:rPr>
        <w:lastRenderedPageBreak/>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175"/>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176" w:name="_Hlk14261187"/>
      <w:r w:rsidRPr="00A06DE9">
        <w:t xml:space="preserve">The CHF informs the </w:t>
      </w:r>
      <w:r>
        <w:t xml:space="preserve">CSIF </w:t>
      </w:r>
      <w:r w:rsidRPr="00A06DE9">
        <w:t>on the result of the request</w:t>
      </w:r>
      <w:bookmarkEnd w:id="176"/>
      <w:r w:rsidRPr="00A06DE9">
        <w:t>.</w:t>
      </w:r>
    </w:p>
    <w:p w:rsidR="007D5690" w:rsidRDefault="007D5690" w:rsidP="007D5690">
      <w:pPr>
        <w:pStyle w:val="Heading4"/>
        <w:rPr>
          <w:rFonts w:eastAsia="SimSun"/>
        </w:rPr>
      </w:pPr>
      <w:bookmarkStart w:id="177" w:name="_Toc38790184"/>
      <w:bookmarkStart w:id="178" w:name="_Toc41925493"/>
      <w:bookmarkStart w:id="179" w:name="_Toc41925752"/>
      <w:bookmarkStart w:id="180" w:name="_Toc43390873"/>
      <w:bookmarkStart w:id="181" w:name="_Toc43390935"/>
      <w:bookmarkStart w:id="182" w:name="_Toc20205491"/>
      <w:bookmarkStart w:id="183" w:name="_Toc27579468"/>
      <w:r w:rsidRPr="00424394">
        <w:t>5.2.2.</w:t>
      </w:r>
      <w:r>
        <w:t>3</w:t>
      </w:r>
      <w:r w:rsidRPr="00424394">
        <w:tab/>
      </w:r>
      <w:r>
        <w:t xml:space="preserve">Network </w:t>
      </w:r>
      <w:r w:rsidR="0062375B" w:rsidRPr="00DA42E0">
        <w:t>Slice</w:t>
      </w:r>
      <w:r w:rsidR="0062375B">
        <w:t xml:space="preserve"> </w:t>
      </w:r>
      <w:r>
        <w:t xml:space="preserve">data </w:t>
      </w:r>
      <w:r>
        <w:rPr>
          <w:rFonts w:eastAsia="SimSun"/>
        </w:rPr>
        <w:t>analytics subscription</w:t>
      </w:r>
      <w:r>
        <w:t xml:space="preserve"> from NWDAF</w:t>
      </w:r>
      <w:bookmarkEnd w:id="177"/>
      <w:bookmarkEnd w:id="178"/>
      <w:bookmarkEnd w:id="179"/>
      <w:bookmarkEnd w:id="180"/>
      <w:bookmarkEnd w:id="181"/>
    </w:p>
    <w:p w:rsidR="007D5690" w:rsidRDefault="007D5690" w:rsidP="007D5690">
      <w:pPr>
        <w:pStyle w:val="Heading5"/>
        <w:rPr>
          <w:lang w:eastAsia="zh-CN"/>
        </w:rPr>
      </w:pPr>
      <w:bookmarkStart w:id="184" w:name="_Toc38790185"/>
      <w:bookmarkStart w:id="185" w:name="_Toc41925494"/>
      <w:bookmarkStart w:id="186" w:name="_Toc41925753"/>
      <w:bookmarkStart w:id="187" w:name="_Toc43390874"/>
      <w:bookmarkStart w:id="188" w:name="_Toc43390936"/>
      <w:bookmarkEnd w:id="182"/>
      <w:bookmarkEnd w:id="183"/>
      <w:r>
        <w:t>5.2.2.3.</w:t>
      </w:r>
      <w:r w:rsidRPr="00424394">
        <w:t>1</w:t>
      </w:r>
      <w:r w:rsidRPr="00424394">
        <w:tab/>
      </w:r>
      <w:r w:rsidRPr="00424394">
        <w:rPr>
          <w:lang w:eastAsia="zh-CN"/>
        </w:rPr>
        <w:t>General</w:t>
      </w:r>
      <w:bookmarkEnd w:id="184"/>
      <w:bookmarkEnd w:id="185"/>
      <w:bookmarkEnd w:id="186"/>
      <w:bookmarkEnd w:id="187"/>
      <w:bookmarkEnd w:id="188"/>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Nnwdaf_AnalyticsSubscription service to subscribe to the applicable analytics information required for the chargeable events, based on clause 6.1.1 in TS 23.288 [150].</w:t>
      </w:r>
    </w:p>
    <w:p w:rsidR="007D5690" w:rsidRDefault="007D5690" w:rsidP="001B6D17"/>
    <w:p w:rsidR="00130202" w:rsidRDefault="00130202" w:rsidP="00130202">
      <w:pPr>
        <w:pStyle w:val="Heading5"/>
      </w:pPr>
      <w:bookmarkStart w:id="189" w:name="_Toc38790186"/>
      <w:bookmarkStart w:id="190" w:name="_Toc41925495"/>
      <w:bookmarkStart w:id="191" w:name="_Toc41925754"/>
      <w:bookmarkStart w:id="192" w:name="_Toc43390875"/>
      <w:bookmarkStart w:id="193" w:name="_Toc43390937"/>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189"/>
      <w:bookmarkEnd w:id="190"/>
      <w:bookmarkEnd w:id="191"/>
      <w:bookmarkEnd w:id="192"/>
      <w:bookmarkEnd w:id="193"/>
    </w:p>
    <w:p w:rsidR="00130202" w:rsidRDefault="00130202" w:rsidP="00130202">
      <w:r>
        <w:t xml:space="preserve">The following figure 5.2.2.3.2-1 procedure is used by CSIF to subscribe/unsubscribe at NWDAF to be notified on </w:t>
      </w:r>
      <w:r w:rsidRPr="00332FDF">
        <w:rPr>
          <w:rFonts w:eastAsia="DengXian" w:hint="eastAsia"/>
          <w:lang w:eastAsia="zh-CN"/>
        </w:rPr>
        <w:t>p</w:t>
      </w:r>
      <w:r w:rsidRPr="00332FDF">
        <w:rPr>
          <w:rFonts w:eastAsia="DengXian"/>
        </w:rPr>
        <w:t>erformance and analytics</w:t>
      </w:r>
      <w:r>
        <w:t xml:space="preserve"> information, using Nnwdaf_AnalyticsSubscription service </w:t>
      </w:r>
      <w:r w:rsidR="00E64845" w:rsidRPr="00DA42E0">
        <w:t>for Network Slice</w:t>
      </w:r>
      <w:r w:rsidR="00E64845">
        <w:t xml:space="preserve"> </w:t>
      </w:r>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p>
    <w:p w:rsidR="00E64845" w:rsidRDefault="00E64845" w:rsidP="00130202">
      <w:pPr>
        <w:jc w:val="center"/>
      </w:pPr>
      <w:r w:rsidRPr="00C049B8">
        <w:object w:dxaOrig="6246" w:dyaOrig="4694">
          <v:shape id="_x0000_i1028" type="#_x0000_t75" style="width:246.75pt;height:138pt" o:ole="">
            <v:imagedata r:id="rId18" o:title="" cropbottom="16946f"/>
          </v:shape>
          <o:OLEObject Type="Embed" ProgID="Visio.Drawing.11" ShapeID="_x0000_i1028" DrawAspect="Content" ObjectID="_1654069194" r:id="rId19"/>
        </w:object>
      </w:r>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DengXian" w:hint="eastAsia"/>
          <w:lang w:eastAsia="zh-CN"/>
        </w:rPr>
        <w:t>p</w:t>
      </w:r>
      <w:r w:rsidRPr="00332FDF">
        <w:rPr>
          <w:rFonts w:eastAsia="DengXian"/>
        </w:rPr>
        <w:t>erformance and analytics</w:t>
      </w:r>
      <w:r>
        <w:rPr>
          <w:rFonts w:eastAsia="DengXian"/>
        </w:rPr>
        <w:t xml:space="preserve"> information</w:t>
      </w:r>
      <w:r>
        <w:t xml:space="preserve"> and subscribes to </w:t>
      </w:r>
      <w:r w:rsidRPr="00332FDF">
        <w:rPr>
          <w:rFonts w:eastAsia="DengXian" w:hint="eastAsia"/>
          <w:lang w:eastAsia="zh-CN"/>
        </w:rPr>
        <w:t>p</w:t>
      </w:r>
      <w:r w:rsidRPr="00332FDF">
        <w:rPr>
          <w:rFonts w:eastAsia="DengXian"/>
        </w:rPr>
        <w:t xml:space="preserve">erformance and </w:t>
      </w:r>
      <w:r>
        <w:t>analytics information from NWDAF</w:t>
      </w:r>
      <w:r w:rsidR="00695B28" w:rsidRPr="00695B28">
        <w:t xml:space="preserve"> </w:t>
      </w:r>
      <w:r w:rsidR="00695B28">
        <w:t xml:space="preserve">with the performance indicator, S-NSSAI and subscription condition (e.g. </w:t>
      </w:r>
      <w:r w:rsidR="002B782E">
        <w:t>S</w:t>
      </w:r>
      <w:r w:rsidR="00695B28">
        <w:t>tart time, stop time)</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DengXian" w:hint="eastAsia"/>
          <w:lang w:eastAsia="zh-CN"/>
        </w:rPr>
        <w:t>p</w:t>
      </w:r>
      <w:r w:rsidRPr="00332FDF">
        <w:rPr>
          <w:rFonts w:eastAsia="DengXian"/>
        </w:rPr>
        <w:t>erformance and analytics</w:t>
      </w:r>
      <w:r>
        <w:t xml:space="preserve"> information, the NWDAF notifies the CSIF with the </w:t>
      </w:r>
      <w:r w:rsidRPr="00332FDF">
        <w:rPr>
          <w:rFonts w:eastAsia="DengXian" w:hint="eastAsia"/>
          <w:lang w:eastAsia="zh-CN"/>
        </w:rPr>
        <w:t>p</w:t>
      </w:r>
      <w:r w:rsidRPr="00332FDF">
        <w:rPr>
          <w:rFonts w:eastAsia="DengXian"/>
        </w:rPr>
        <w:t>erformance and analytics</w:t>
      </w:r>
      <w:r>
        <w:t xml:space="preserve"> information</w:t>
      </w:r>
      <w:r w:rsidRPr="00A06DE9">
        <w:t>.</w:t>
      </w:r>
    </w:p>
    <w:p w:rsidR="00130202" w:rsidRPr="003B7EE9" w:rsidRDefault="00130202" w:rsidP="001B6D17">
      <w:pPr>
        <w:pStyle w:val="NO"/>
      </w:pPr>
      <w:r>
        <w:t>NOTE:</w:t>
      </w:r>
      <w:r w:rsidR="0088140E" w:rsidRPr="0088140E">
        <w:t xml:space="preserve"> </w:t>
      </w:r>
      <w:r w:rsidR="000614A0">
        <w:tab/>
      </w:r>
      <w:r>
        <w:t>There might be several “notification” during the subscription.</w:t>
      </w:r>
    </w:p>
    <w:p w:rsidR="00130202" w:rsidRDefault="002C6D1B" w:rsidP="00130202">
      <w:pPr>
        <w:pStyle w:val="B1"/>
      </w:pPr>
      <w:r>
        <w:rPr>
          <w:b/>
        </w:rPr>
        <w:t>4</w:t>
      </w:r>
      <w:r w:rsidR="00130202" w:rsidRPr="00A06DE9">
        <w:rPr>
          <w:b/>
        </w:rPr>
        <w:t>)</w:t>
      </w:r>
      <w:r w:rsidR="00130202" w:rsidRPr="00A06DE9">
        <w:rPr>
          <w:b/>
        </w:rPr>
        <w:tab/>
      </w:r>
      <w:r w:rsidR="00130202" w:rsidRPr="00C83D52">
        <w:rPr>
          <w:b/>
        </w:rPr>
        <w:t>Unsubscribe</w:t>
      </w:r>
      <w:r w:rsidR="00130202">
        <w:rPr>
          <w:b/>
        </w:rPr>
        <w:t xml:space="preserve"> Request</w:t>
      </w:r>
      <w:r w:rsidR="00130202" w:rsidRPr="00A06DE9">
        <w:rPr>
          <w:b/>
        </w:rPr>
        <w:t>:</w:t>
      </w:r>
      <w:r w:rsidR="00130202" w:rsidRPr="00A06DE9">
        <w:t xml:space="preserve"> </w:t>
      </w:r>
      <w:r w:rsidR="00130202">
        <w:t xml:space="preserve">the CSIF </w:t>
      </w:r>
      <w:r w:rsidR="00130202">
        <w:rPr>
          <w:lang w:eastAsia="zh-CN"/>
        </w:rPr>
        <w:t xml:space="preserve">cancels the </w:t>
      </w:r>
      <w:r w:rsidR="00130202">
        <w:t xml:space="preserve">subscription to </w:t>
      </w:r>
      <w:r w:rsidR="00130202" w:rsidRPr="00332FDF">
        <w:rPr>
          <w:rFonts w:eastAsia="DengXian" w:hint="eastAsia"/>
          <w:lang w:eastAsia="zh-CN"/>
        </w:rPr>
        <w:t>p</w:t>
      </w:r>
      <w:r w:rsidR="00130202" w:rsidRPr="00332FDF">
        <w:rPr>
          <w:rFonts w:eastAsia="DengXian"/>
        </w:rPr>
        <w:t xml:space="preserve">erformance and </w:t>
      </w:r>
      <w:r w:rsidR="00130202">
        <w:t>analytics information</w:t>
      </w:r>
      <w:r w:rsidR="00130202" w:rsidRPr="00A06DE9">
        <w:t>.</w:t>
      </w:r>
    </w:p>
    <w:p w:rsidR="00130202" w:rsidRDefault="002C6D1B" w:rsidP="00130202">
      <w:pPr>
        <w:pStyle w:val="B1"/>
      </w:pPr>
      <w:r>
        <w:rPr>
          <w:b/>
        </w:rPr>
        <w:t>5</w:t>
      </w:r>
      <w:r w:rsidR="00130202" w:rsidRPr="00A06DE9">
        <w:rPr>
          <w:b/>
        </w:rPr>
        <w:t>)</w:t>
      </w:r>
      <w:r w:rsidR="00130202" w:rsidRPr="00A06DE9">
        <w:rPr>
          <w:b/>
        </w:rPr>
        <w:tab/>
      </w:r>
      <w:r w:rsidR="00130202" w:rsidRPr="00C83D52">
        <w:rPr>
          <w:b/>
        </w:rPr>
        <w:t>Unsubscribe</w:t>
      </w:r>
      <w:r w:rsidR="00130202">
        <w:rPr>
          <w:b/>
        </w:rPr>
        <w:t xml:space="preserve"> Respond</w:t>
      </w:r>
      <w:r w:rsidR="00130202" w:rsidRPr="00A06DE9">
        <w:rPr>
          <w:b/>
        </w:rPr>
        <w:t>:</w:t>
      </w:r>
      <w:r w:rsidR="00130202" w:rsidRPr="00A06DE9">
        <w:t xml:space="preserve"> </w:t>
      </w:r>
      <w:r w:rsidR="00130202">
        <w:t>the NWDAF responses the unsubscription successful</w:t>
      </w:r>
      <w:r w:rsidR="00130202" w:rsidRPr="00A06DE9">
        <w:t>.</w:t>
      </w:r>
    </w:p>
    <w:p w:rsidR="00D96B8D" w:rsidRDefault="00D96B8D" w:rsidP="00130202">
      <w:pPr>
        <w:pStyle w:val="B1"/>
      </w:pPr>
      <w:r>
        <w:t>T</w:t>
      </w:r>
      <w:r>
        <w:rPr>
          <w:color w:val="000000"/>
        </w:rPr>
        <w:t>he CSIF could update the subscription during the duration of the subscription.</w:t>
      </w:r>
    </w:p>
    <w:p w:rsidR="00D31BD1" w:rsidRDefault="00D31BD1" w:rsidP="00D31BD1">
      <w:pPr>
        <w:pStyle w:val="Heading4"/>
      </w:pPr>
      <w:bookmarkStart w:id="194" w:name="_Toc43390876"/>
      <w:bookmarkStart w:id="195" w:name="_Toc43390938"/>
      <w:bookmarkStart w:id="196" w:name="_Toc38790187"/>
      <w:bookmarkStart w:id="197" w:name="_Toc41925496"/>
      <w:bookmarkStart w:id="198" w:name="_Toc41925755"/>
      <w:r w:rsidRPr="00424394">
        <w:lastRenderedPageBreak/>
        <w:t>5.2.2.</w:t>
      </w:r>
      <w:r>
        <w:t>4</w:t>
      </w:r>
      <w:r w:rsidRPr="00424394">
        <w:tab/>
      </w:r>
      <w:r>
        <w:t xml:space="preserve">Network slice performance and analytics subscription </w:t>
      </w:r>
      <w:r w:rsidR="004A348A">
        <w:t xml:space="preserve">using </w:t>
      </w:r>
      <w:r>
        <w:t>MnS</w:t>
      </w:r>
      <w:bookmarkEnd w:id="194"/>
      <w:bookmarkEnd w:id="195"/>
      <w:r>
        <w:t xml:space="preserve"> </w:t>
      </w:r>
      <w:bookmarkEnd w:id="196"/>
      <w:bookmarkEnd w:id="197"/>
      <w:bookmarkEnd w:id="198"/>
    </w:p>
    <w:p w:rsidR="00D31BD1" w:rsidRDefault="00D31BD1" w:rsidP="00D31BD1">
      <w:pPr>
        <w:pStyle w:val="Heading5"/>
        <w:rPr>
          <w:lang w:eastAsia="zh-CN"/>
        </w:rPr>
      </w:pPr>
      <w:bookmarkStart w:id="199" w:name="_Toc38790188"/>
      <w:bookmarkStart w:id="200" w:name="_Toc41925497"/>
      <w:bookmarkStart w:id="201" w:name="_Toc41925756"/>
      <w:bookmarkStart w:id="202" w:name="_Toc43390877"/>
      <w:bookmarkStart w:id="203" w:name="_Toc43390939"/>
      <w:r>
        <w:t>5.2.2.4.</w:t>
      </w:r>
      <w:r w:rsidRPr="00424394">
        <w:t>1</w:t>
      </w:r>
      <w:r w:rsidRPr="00424394">
        <w:tab/>
      </w:r>
      <w:r w:rsidRPr="00424394">
        <w:rPr>
          <w:lang w:eastAsia="zh-CN"/>
        </w:rPr>
        <w:t>General</w:t>
      </w:r>
      <w:bookmarkEnd w:id="199"/>
      <w:bookmarkEnd w:id="200"/>
      <w:bookmarkEnd w:id="201"/>
      <w:bookmarkEnd w:id="202"/>
      <w:bookmarkEnd w:id="203"/>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r w:rsidR="000902CC">
        <w:t xml:space="preserve">using </w:t>
      </w:r>
      <w:r>
        <w:t>MnS.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w:t>
      </w:r>
      <w:r w:rsidR="000902CC">
        <w:t xml:space="preserve">using </w:t>
      </w:r>
      <w:r>
        <w:t>MnS</w:t>
      </w:r>
      <w:r w:rsidR="00F351C1" w:rsidRPr="00F351C1">
        <w:t xml:space="preserve"> </w:t>
      </w:r>
      <w:r w:rsidR="00F351C1">
        <w:t>defined in clause 11.3.1 in TS 28.532</w:t>
      </w:r>
      <w:r w:rsidR="001A5F28">
        <w:t xml:space="preserve"> </w:t>
      </w:r>
      <w:r w:rsidR="00CB35C3">
        <w:t>[</w:t>
      </w:r>
      <w:r w:rsidR="00CB35C3" w:rsidRPr="00CB35C3">
        <w:t>251</w:t>
      </w:r>
      <w:r w:rsidR="00CB35C3">
        <w:t>]</w:t>
      </w:r>
      <w:r w:rsidR="00F351C1">
        <w:t xml:space="preserve"> (</w:t>
      </w:r>
      <w:r w:rsidR="000614A0" w:rsidRPr="00607228">
        <w:t>e.g. Subscribe</w:t>
      </w:r>
      <w:r w:rsidR="00F351C1">
        <w:t xml:space="preserve"> operation, unsubscribe operation and </w:t>
      </w:r>
      <w:r w:rsidR="00F351C1" w:rsidRPr="00B13F55">
        <w:t>notifyFileReady</w:t>
      </w:r>
      <w:r w:rsidR="00F351C1">
        <w:t>)</w:t>
      </w:r>
      <w:r>
        <w:t xml:space="preserve">. </w:t>
      </w:r>
    </w:p>
    <w:p w:rsidR="00D31BD1" w:rsidRDefault="00D31BD1" w:rsidP="00D31BD1">
      <w:pPr>
        <w:pStyle w:val="Heading5"/>
        <w:rPr>
          <w:lang w:eastAsia="zh-CN"/>
        </w:rPr>
      </w:pPr>
      <w:bookmarkStart w:id="204" w:name="_Toc38790189"/>
      <w:bookmarkStart w:id="205" w:name="_Toc41925498"/>
      <w:bookmarkStart w:id="206" w:name="_Toc41925757"/>
      <w:bookmarkStart w:id="207" w:name="_Toc43390878"/>
      <w:bookmarkStart w:id="208" w:name="_Toc43390940"/>
      <w:r>
        <w:t>5.2.2.4.2</w:t>
      </w:r>
      <w:r>
        <w:tab/>
        <w:t>N</w:t>
      </w:r>
      <w:r w:rsidRPr="00D62061">
        <w:rPr>
          <w:rFonts w:eastAsia="DengXian"/>
        </w:rPr>
        <w:t>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t xml:space="preserve"> information</w:t>
      </w:r>
      <w:r w:rsidRPr="00051A89">
        <w:t xml:space="preserve"> </w:t>
      </w:r>
      <w:r w:rsidRPr="001A5F3F">
        <w:t>Subscribe/</w:t>
      </w:r>
      <w:r>
        <w:t>Notify</w:t>
      </w:r>
      <w:bookmarkEnd w:id="204"/>
      <w:bookmarkEnd w:id="205"/>
      <w:bookmarkEnd w:id="206"/>
      <w:bookmarkEnd w:id="207"/>
      <w:bookmarkEnd w:id="208"/>
    </w:p>
    <w:p w:rsidR="00D31BD1" w:rsidRDefault="00D31BD1" w:rsidP="00D31BD1">
      <w:r>
        <w:t xml:space="preserve">The following figure 5.2.2.4.2-1 procedure is used by CSIF to subscribe/unsubscribe </w:t>
      </w:r>
      <w:r w:rsidR="00985DE9">
        <w:t>the</w:t>
      </w:r>
      <w:r>
        <w:t xml:space="preserve"> </w:t>
      </w:r>
      <w:r w:rsidRPr="00332FDF">
        <w:rPr>
          <w:rFonts w:eastAsia="DengXian" w:hint="eastAsia"/>
          <w:lang w:eastAsia="zh-CN"/>
        </w:rPr>
        <w:t>p</w:t>
      </w:r>
      <w:r w:rsidRPr="00332FDF">
        <w:rPr>
          <w:rFonts w:eastAsia="DengXian"/>
        </w:rPr>
        <w:t>erformance and analytics</w:t>
      </w:r>
      <w:r>
        <w:t xml:space="preserve"> information using MnS</w:t>
      </w:r>
      <w:r>
        <w:rPr>
          <w:lang w:bidi="ar-IQ"/>
        </w:rPr>
        <w:t>.</w:t>
      </w:r>
    </w:p>
    <w:p w:rsidR="00D31BD1" w:rsidRPr="00EF34BF" w:rsidRDefault="00D31BD1" w:rsidP="00D31BD1">
      <w:pPr>
        <w:pStyle w:val="TH"/>
      </w:pPr>
      <w:r>
        <w:object w:dxaOrig="6685" w:dyaOrig="4812">
          <v:shape id="_x0000_i1029" type="#_x0000_t75" style="width:264.75pt;height:141.75pt" o:ole="">
            <v:imagedata r:id="rId20" o:title="" cropbottom="16988f"/>
          </v:shape>
          <o:OLEObject Type="Embed" ProgID="Visio.Drawing.11" ShapeID="_x0000_i1029" DrawAspect="Content" ObjectID="_1654069195" r:id="rId21"/>
        </w:object>
      </w:r>
    </w:p>
    <w:p w:rsidR="00D31BD1" w:rsidRDefault="00D31BD1" w:rsidP="00D31BD1">
      <w:pPr>
        <w:pStyle w:val="TF"/>
      </w:pPr>
      <w:r>
        <w:t>Figure 5.2.2.4.2</w:t>
      </w:r>
      <w:r w:rsidRPr="004910D1">
        <w:t>-</w:t>
      </w:r>
      <w:r>
        <w:t xml:space="preserve">1: </w:t>
      </w:r>
      <w:r>
        <w:rPr>
          <w:rFonts w:eastAsia="DengXian"/>
          <w:lang w:eastAsia="zh-CN"/>
        </w:rPr>
        <w:t>P</w:t>
      </w:r>
      <w:r w:rsidRPr="00332FDF">
        <w:rPr>
          <w:rFonts w:eastAsia="DengXian"/>
        </w:rPr>
        <w:t>erformance and analytics</w:t>
      </w:r>
      <w:r>
        <w:t xml:space="preserve"> information</w:t>
      </w:r>
      <w:r w:rsidRPr="001A5F3F">
        <w:t xml:space="preserve"> </w:t>
      </w:r>
      <w:r>
        <w:t>from MnS Producer</w:t>
      </w:r>
    </w:p>
    <w:p w:rsidR="00D31BD1" w:rsidRPr="00A06DE9" w:rsidRDefault="00D31BD1" w:rsidP="00D31BD1">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DengXian" w:hint="eastAsia"/>
          <w:lang w:eastAsia="zh-CN"/>
        </w:rPr>
        <w:t>p</w:t>
      </w:r>
      <w:r w:rsidRPr="00332FDF">
        <w:rPr>
          <w:rFonts w:eastAsia="DengXian"/>
        </w:rPr>
        <w:t>erformance and analytics</w:t>
      </w:r>
      <w:r>
        <w:rPr>
          <w:rFonts w:eastAsia="DengXian"/>
        </w:rPr>
        <w:t xml:space="preserve"> information</w:t>
      </w:r>
      <w:r>
        <w:t xml:space="preserve"> and subscribes to </w:t>
      </w:r>
      <w:r w:rsidRPr="00332FDF">
        <w:rPr>
          <w:rFonts w:eastAsia="DengXian" w:hint="eastAsia"/>
          <w:lang w:eastAsia="zh-CN"/>
        </w:rPr>
        <w:t>p</w:t>
      </w:r>
      <w:r w:rsidRPr="00332FDF">
        <w:rPr>
          <w:rFonts w:eastAsia="DengXian"/>
        </w:rPr>
        <w:t xml:space="preserve">erformance and </w:t>
      </w:r>
      <w:r>
        <w:t xml:space="preserve">analytics information </w:t>
      </w:r>
      <w:r>
        <w:rPr>
          <w:lang w:eastAsia="zh-CN"/>
        </w:rPr>
        <w:t>u</w:t>
      </w:r>
      <w:r w:rsidR="003167F3">
        <w:rPr>
          <w:lang w:eastAsia="zh-CN"/>
        </w:rPr>
        <w:t xml:space="preserve">sing </w:t>
      </w:r>
      <w:r>
        <w:t>MnS</w:t>
      </w:r>
      <w:r w:rsidR="007E2DBF">
        <w:t xml:space="preserve"> with the performance indicator, S-NSSAI and subscription condition (</w:t>
      </w:r>
      <w:r w:rsidR="00060805" w:rsidRPr="00607228">
        <w:t>e.g. Start</w:t>
      </w:r>
      <w:r w:rsidR="007E2DBF">
        <w:t xml:space="preserve"> time, stop time)</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MnS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DengXian" w:hint="eastAsia"/>
          <w:lang w:eastAsia="zh-CN"/>
        </w:rPr>
        <w:t>p</w:t>
      </w:r>
      <w:r w:rsidRPr="00332FDF">
        <w:rPr>
          <w:rFonts w:eastAsia="DengXian"/>
        </w:rPr>
        <w:t>erformance and analytics</w:t>
      </w:r>
      <w:r>
        <w:t xml:space="preserve"> information, the MnS producer notifies the CSIF with the </w:t>
      </w:r>
      <w:r w:rsidRPr="00332FDF">
        <w:rPr>
          <w:rFonts w:eastAsia="DengXian" w:hint="eastAsia"/>
          <w:lang w:eastAsia="zh-CN"/>
        </w:rPr>
        <w:t>p</w:t>
      </w:r>
      <w:r w:rsidRPr="00332FDF">
        <w:rPr>
          <w:rFonts w:eastAsia="DengXian"/>
        </w:rPr>
        <w:t>erformance and analytics</w:t>
      </w:r>
      <w:r>
        <w:t xml:space="preserve"> information</w:t>
      </w:r>
      <w:r w:rsidRPr="00A06DE9">
        <w:t>.</w:t>
      </w:r>
    </w:p>
    <w:p w:rsidR="00D31BD1" w:rsidRPr="009913B7" w:rsidRDefault="00D31BD1" w:rsidP="00D31BD1">
      <w:pPr>
        <w:pStyle w:val="NO"/>
      </w:pPr>
      <w:r>
        <w:t xml:space="preserve">NOTE: </w:t>
      </w:r>
      <w:r w:rsidR="00060805">
        <w:tab/>
      </w:r>
      <w:r>
        <w:t>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DengXian" w:hint="eastAsia"/>
          <w:lang w:eastAsia="zh-CN"/>
        </w:rPr>
        <w:t>p</w:t>
      </w:r>
      <w:r w:rsidRPr="00332FDF">
        <w:rPr>
          <w:rFonts w:eastAsia="DengXian"/>
        </w:rPr>
        <w:t xml:space="preserve">erformance and </w:t>
      </w:r>
      <w:r>
        <w:t>analytics information</w:t>
      </w:r>
      <w:r w:rsidRPr="00A06DE9">
        <w:t>.</w:t>
      </w:r>
    </w:p>
    <w:p w:rsidR="00130202"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the MnS producer responses the unsubscription successful</w:t>
      </w:r>
      <w:r w:rsidRPr="00A06DE9">
        <w:t>.</w:t>
      </w:r>
    </w:p>
    <w:p w:rsidR="005F7E0B" w:rsidRPr="00D31BD1" w:rsidRDefault="005F7E0B" w:rsidP="00993902">
      <w:pPr>
        <w:pStyle w:val="B1"/>
      </w:pPr>
      <w:r>
        <w:t>T</w:t>
      </w:r>
      <w:r>
        <w:rPr>
          <w:color w:val="000000"/>
        </w:rPr>
        <w:t>he CSIF could update the subscription during the duration of the subscription</w:t>
      </w:r>
    </w:p>
    <w:p w:rsidR="00037898" w:rsidRDefault="00037898" w:rsidP="00037898">
      <w:pPr>
        <w:pStyle w:val="Heading3"/>
        <w:rPr>
          <w:lang w:val="x-none"/>
        </w:rPr>
      </w:pPr>
      <w:bookmarkStart w:id="209" w:name="_Toc38790190"/>
      <w:bookmarkStart w:id="210" w:name="_Toc41925499"/>
      <w:bookmarkStart w:id="211" w:name="_Toc41925758"/>
      <w:bookmarkStart w:id="212" w:name="_Toc43390879"/>
      <w:bookmarkStart w:id="213" w:name="_Toc43390941"/>
      <w:r>
        <w:t>5.2.3</w:t>
      </w:r>
      <w:r>
        <w:tab/>
        <w:t>CDR generation</w:t>
      </w:r>
      <w:bookmarkEnd w:id="209"/>
      <w:bookmarkEnd w:id="210"/>
      <w:bookmarkEnd w:id="211"/>
      <w:bookmarkEnd w:id="212"/>
      <w:bookmarkEnd w:id="213"/>
    </w:p>
    <w:p w:rsidR="00037898" w:rsidRDefault="00037898" w:rsidP="00037898">
      <w:pPr>
        <w:pStyle w:val="Heading4"/>
        <w:rPr>
          <w:lang w:bidi="ar-IQ"/>
        </w:rPr>
      </w:pPr>
      <w:bookmarkStart w:id="214" w:name="_Toc38790191"/>
      <w:bookmarkStart w:id="215" w:name="_Toc41925500"/>
      <w:bookmarkStart w:id="216" w:name="_Toc41925759"/>
      <w:bookmarkStart w:id="217" w:name="_Toc43390880"/>
      <w:bookmarkStart w:id="218" w:name="_Toc43390942"/>
      <w:r>
        <w:rPr>
          <w:lang w:bidi="ar-IQ"/>
        </w:rPr>
        <w:t>5.2.3.1</w:t>
      </w:r>
      <w:r>
        <w:rPr>
          <w:lang w:bidi="ar-IQ"/>
        </w:rPr>
        <w:tab/>
        <w:t>Introduction</w:t>
      </w:r>
      <w:bookmarkEnd w:id="214"/>
      <w:bookmarkEnd w:id="215"/>
      <w:bookmarkEnd w:id="216"/>
      <w:bookmarkEnd w:id="217"/>
      <w:bookmarkEnd w:id="218"/>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DengXian" w:hint="eastAsia"/>
          <w:lang w:eastAsia="zh-CN"/>
        </w:rPr>
        <w:t>p</w:t>
      </w:r>
      <w:r w:rsidRPr="00332FDF">
        <w:rPr>
          <w:rFonts w:eastAsia="DengXian"/>
        </w:rPr>
        <w:t>erformance and analytics</w:t>
      </w:r>
      <w:r>
        <w:rPr>
          <w:lang w:bidi="ar-IQ"/>
        </w:rPr>
        <w:t xml:space="preserve"> CHF CDR, which shall be supported by the CHF.</w:t>
      </w:r>
    </w:p>
    <w:p w:rsidR="00037898" w:rsidRDefault="00037898" w:rsidP="00037898">
      <w:pPr>
        <w:pStyle w:val="Heading4"/>
        <w:spacing w:before="60" w:after="120"/>
        <w:rPr>
          <w:lang w:bidi="ar-IQ"/>
        </w:rPr>
      </w:pPr>
      <w:bookmarkStart w:id="219" w:name="_Toc38790192"/>
      <w:bookmarkStart w:id="220" w:name="_Toc41925501"/>
      <w:bookmarkStart w:id="221" w:name="_Toc41925760"/>
      <w:bookmarkStart w:id="222" w:name="_Toc43390881"/>
      <w:bookmarkStart w:id="223" w:name="_Toc43390943"/>
      <w:r>
        <w:rPr>
          <w:lang w:bidi="ar-IQ"/>
        </w:rPr>
        <w:lastRenderedPageBreak/>
        <w:t>5.2.3.2</w:t>
      </w:r>
      <w:r>
        <w:rPr>
          <w:lang w:bidi="ar-IQ"/>
        </w:rPr>
        <w:tab/>
        <w:t xml:space="preserve">Triggers for </w:t>
      </w:r>
      <w:r>
        <w:rPr>
          <w:lang w:val="en-US" w:bidi="ar-IQ"/>
        </w:rPr>
        <w:t xml:space="preserve">CHF </w:t>
      </w:r>
      <w:r>
        <w:rPr>
          <w:lang w:bidi="ar-IQ"/>
        </w:rPr>
        <w:t>CDR</w:t>
      </w:r>
      <w:bookmarkEnd w:id="219"/>
      <w:bookmarkEnd w:id="220"/>
      <w:bookmarkEnd w:id="221"/>
      <w:bookmarkEnd w:id="222"/>
      <w:bookmarkEnd w:id="223"/>
      <w:r>
        <w:rPr>
          <w:lang w:bidi="ar-IQ"/>
        </w:rPr>
        <w:t xml:space="preserve"> </w:t>
      </w:r>
    </w:p>
    <w:p w:rsidR="00037898" w:rsidRDefault="00037898" w:rsidP="00037898">
      <w:pPr>
        <w:pStyle w:val="Heading5"/>
      </w:pPr>
      <w:bookmarkStart w:id="224" w:name="_Toc38790193"/>
      <w:bookmarkStart w:id="225" w:name="_Toc41925502"/>
      <w:bookmarkStart w:id="226" w:name="_Toc41925761"/>
      <w:bookmarkStart w:id="227" w:name="_Toc43390882"/>
      <w:bookmarkStart w:id="228" w:name="_Toc43390944"/>
      <w:r>
        <w:t>5.2.3.2.1</w:t>
      </w:r>
      <w:r>
        <w:tab/>
        <w:t>General</w:t>
      </w:r>
      <w:bookmarkEnd w:id="224"/>
      <w:bookmarkEnd w:id="225"/>
      <w:bookmarkEnd w:id="226"/>
      <w:bookmarkEnd w:id="227"/>
      <w:bookmarkEnd w:id="228"/>
    </w:p>
    <w:p w:rsidR="00037898" w:rsidRDefault="00037898" w:rsidP="00037898">
      <w:pPr>
        <w:rPr>
          <w:lang w:eastAsia="zh-CN" w:bidi="ar-IQ"/>
        </w:rPr>
      </w:pPr>
      <w:r>
        <w:rPr>
          <w:lang w:bidi="ar-IQ"/>
        </w:rPr>
        <w:t xml:space="preserve">A </w:t>
      </w:r>
      <w:r>
        <w:rPr>
          <w:rFonts w:hint="eastAsia"/>
          <w:lang w:eastAsia="zh-CN"/>
        </w:rPr>
        <w:t>n</w:t>
      </w:r>
      <w:r w:rsidRPr="00D62061">
        <w:rPr>
          <w:rFonts w:eastAsia="DengXian"/>
        </w:rPr>
        <w:t>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rPr>
          <w:lang w:bidi="ar-IQ"/>
        </w:rPr>
        <w:t xml:space="preserve"> CHF CDR is used to capture charging information related to </w:t>
      </w:r>
      <w:r>
        <w:rPr>
          <w:rFonts w:hint="eastAsia"/>
          <w:lang w:eastAsia="zh-CN"/>
        </w:rPr>
        <w:t>n</w:t>
      </w:r>
      <w:r w:rsidRPr="00D62061">
        <w:rPr>
          <w:rFonts w:eastAsia="DengXian"/>
        </w:rPr>
        <w:t>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Heading5"/>
        <w:rPr>
          <w:lang w:bidi="ar-IQ"/>
        </w:rPr>
      </w:pPr>
      <w:bookmarkStart w:id="229" w:name="_Toc38790194"/>
      <w:bookmarkStart w:id="230" w:name="_Toc41925503"/>
      <w:bookmarkStart w:id="231" w:name="_Toc41925762"/>
      <w:bookmarkStart w:id="232" w:name="_Toc43390883"/>
      <w:bookmarkStart w:id="233" w:name="_Toc43390945"/>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229"/>
      <w:bookmarkEnd w:id="230"/>
      <w:bookmarkEnd w:id="231"/>
      <w:bookmarkEnd w:id="232"/>
      <w:bookmarkEnd w:id="233"/>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Heading3"/>
        <w:rPr>
          <w:lang w:val="x-none"/>
        </w:rPr>
      </w:pPr>
      <w:bookmarkStart w:id="234" w:name="_Toc38790195"/>
      <w:bookmarkStart w:id="235" w:name="_Toc41925504"/>
      <w:bookmarkStart w:id="236" w:name="_Toc41925763"/>
      <w:bookmarkStart w:id="237" w:name="_Toc43390884"/>
      <w:bookmarkStart w:id="238" w:name="_Toc43390946"/>
      <w:r>
        <w:t>5.2.4</w:t>
      </w:r>
      <w:r>
        <w:tab/>
        <w:t>Ga record transfer flows</w:t>
      </w:r>
      <w:bookmarkEnd w:id="234"/>
      <w:bookmarkEnd w:id="235"/>
      <w:bookmarkEnd w:id="236"/>
      <w:bookmarkEnd w:id="237"/>
      <w:bookmarkEnd w:id="238"/>
    </w:p>
    <w:p w:rsidR="00037898" w:rsidRDefault="00037898" w:rsidP="00037898">
      <w:r>
        <w:t>Details of the Ga protocol application are specified in TS 32.295 [</w:t>
      </w:r>
      <w:r w:rsidR="00D6457D">
        <w:t>55</w:t>
      </w:r>
      <w:r>
        <w:t>].</w:t>
      </w:r>
    </w:p>
    <w:p w:rsidR="00037898" w:rsidRDefault="00037898" w:rsidP="00037898">
      <w:pPr>
        <w:pStyle w:val="Heading3"/>
      </w:pPr>
      <w:bookmarkStart w:id="239" w:name="_Toc38790196"/>
      <w:bookmarkStart w:id="240" w:name="_Toc41925505"/>
      <w:bookmarkStart w:id="241" w:name="_Toc41925764"/>
      <w:bookmarkStart w:id="242" w:name="_Toc43390885"/>
      <w:bookmarkStart w:id="243" w:name="_Toc43390947"/>
      <w:r>
        <w:t>5.2.5</w:t>
      </w:r>
      <w:r>
        <w:tab/>
        <w:t>B</w:t>
      </w:r>
      <w:r w:rsidR="00A00FFB">
        <w:t>nspa</w:t>
      </w:r>
      <w:r>
        <w:t xml:space="preserve"> CDR file transfer</w:t>
      </w:r>
      <w:bookmarkEnd w:id="239"/>
      <w:bookmarkEnd w:id="240"/>
      <w:bookmarkEnd w:id="241"/>
      <w:bookmarkEnd w:id="242"/>
      <w:bookmarkEnd w:id="243"/>
    </w:p>
    <w:p w:rsidR="00037898" w:rsidRDefault="00037898" w:rsidP="00037898">
      <w:r>
        <w:t>Details of the B</w:t>
      </w:r>
      <w:r w:rsidR="00A00FFB">
        <w:t>nspa</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Heading1"/>
        <w:rPr>
          <w:rFonts w:eastAsia="DengXian"/>
        </w:rPr>
      </w:pPr>
      <w:bookmarkStart w:id="244" w:name="_Toc38790197"/>
      <w:bookmarkStart w:id="245" w:name="_Toc41925506"/>
      <w:bookmarkStart w:id="246" w:name="_Toc41925765"/>
      <w:bookmarkStart w:id="247" w:name="_Toc43390886"/>
      <w:bookmarkStart w:id="248" w:name="_Toc43390948"/>
      <w:r w:rsidRPr="002F4462">
        <w:rPr>
          <w:rFonts w:eastAsia="DengXian"/>
        </w:rPr>
        <w:t>6</w:t>
      </w:r>
      <w:r w:rsidRPr="002F4462">
        <w:rPr>
          <w:rFonts w:eastAsia="DengXian"/>
        </w:rPr>
        <w:tab/>
      </w:r>
      <w:r w:rsidRPr="00332FDF">
        <w:t xml:space="preserve">Definition of </w:t>
      </w:r>
      <w:r>
        <w:t>charging</w:t>
      </w:r>
      <w:r w:rsidRPr="00332FDF">
        <w:t xml:space="preserve"> information</w:t>
      </w:r>
      <w:bookmarkEnd w:id="244"/>
      <w:bookmarkEnd w:id="245"/>
      <w:bookmarkEnd w:id="246"/>
      <w:bookmarkEnd w:id="247"/>
      <w:bookmarkEnd w:id="248"/>
    </w:p>
    <w:p w:rsidR="00C932A9" w:rsidRDefault="00097251" w:rsidP="00334EEA">
      <w:pPr>
        <w:pStyle w:val="Heading2"/>
      </w:pPr>
      <w:bookmarkStart w:id="249" w:name="_Toc38790198"/>
      <w:bookmarkStart w:id="250" w:name="_Toc41925507"/>
      <w:bookmarkStart w:id="251" w:name="_Toc41925766"/>
      <w:bookmarkStart w:id="252" w:name="_Toc43390887"/>
      <w:bookmarkStart w:id="253" w:name="_Toc43390949"/>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254" w:name="clause4"/>
      <w:bookmarkEnd w:id="249"/>
      <w:bookmarkEnd w:id="250"/>
      <w:bookmarkEnd w:id="251"/>
      <w:bookmarkEnd w:id="252"/>
      <w:bookmarkEnd w:id="253"/>
      <w:bookmarkEnd w:id="254"/>
    </w:p>
    <w:p w:rsidR="00B265A2" w:rsidRPr="00424394" w:rsidRDefault="00B265A2" w:rsidP="00B265A2">
      <w:pPr>
        <w:pStyle w:val="Heading3"/>
      </w:pPr>
      <w:bookmarkStart w:id="255" w:name="_Toc20205542"/>
      <w:bookmarkStart w:id="256" w:name="_Toc38790199"/>
      <w:bookmarkStart w:id="257" w:name="_Toc41925508"/>
      <w:bookmarkStart w:id="258" w:name="_Toc41925767"/>
      <w:bookmarkStart w:id="259" w:name="_Toc43390888"/>
      <w:bookmarkStart w:id="260" w:name="_Toc43390950"/>
      <w:r w:rsidRPr="00424394">
        <w:t>6.1.1</w:t>
      </w:r>
      <w:r w:rsidRPr="00424394">
        <w:tab/>
        <w:t>Message contents</w:t>
      </w:r>
      <w:bookmarkEnd w:id="255"/>
      <w:bookmarkEnd w:id="256"/>
      <w:bookmarkEnd w:id="257"/>
      <w:bookmarkEnd w:id="258"/>
      <w:bookmarkEnd w:id="259"/>
      <w:bookmarkEnd w:id="260"/>
    </w:p>
    <w:p w:rsidR="00B265A2" w:rsidRPr="00424394" w:rsidRDefault="00B265A2" w:rsidP="00B265A2">
      <w:pPr>
        <w:pStyle w:val="Heading4"/>
        <w:rPr>
          <w:lang w:eastAsia="zh-CN"/>
        </w:rPr>
      </w:pPr>
      <w:bookmarkStart w:id="261" w:name="_Toc20205543"/>
      <w:bookmarkStart w:id="262" w:name="_Toc38790200"/>
      <w:bookmarkStart w:id="263" w:name="_Toc41925509"/>
      <w:bookmarkStart w:id="264" w:name="_Toc41925768"/>
      <w:bookmarkStart w:id="265" w:name="_Toc43390889"/>
      <w:bookmarkStart w:id="266" w:name="_Toc43390951"/>
      <w:r w:rsidRPr="00424394">
        <w:t>6.1.1</w:t>
      </w:r>
      <w:r w:rsidRPr="00424394">
        <w:rPr>
          <w:lang w:eastAsia="zh-CN"/>
        </w:rPr>
        <w:t>.1</w:t>
      </w:r>
      <w:r w:rsidRPr="00424394">
        <w:rPr>
          <w:lang w:eastAsia="zh-CN"/>
        </w:rPr>
        <w:tab/>
        <w:t>General</w:t>
      </w:r>
      <w:bookmarkEnd w:id="261"/>
      <w:bookmarkEnd w:id="262"/>
      <w:bookmarkEnd w:id="263"/>
      <w:bookmarkEnd w:id="264"/>
      <w:bookmarkEnd w:id="265"/>
      <w:bookmarkEnd w:id="266"/>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r w:rsidR="00060805">
        <w:t>.</w:t>
      </w:r>
    </w:p>
    <w:p w:rsidR="00BA1469" w:rsidRPr="000D2814" w:rsidRDefault="00BA1469" w:rsidP="00BA1469">
      <w:pPr>
        <w:pStyle w:val="Heading4"/>
        <w:rPr>
          <w:lang w:bidi="ar-IQ"/>
        </w:rPr>
      </w:pPr>
      <w:bookmarkStart w:id="267" w:name="_Toc20205544"/>
      <w:bookmarkStart w:id="268" w:name="_Toc38790201"/>
      <w:bookmarkStart w:id="269" w:name="_Toc41925510"/>
      <w:bookmarkStart w:id="270" w:name="_Toc41925769"/>
      <w:bookmarkStart w:id="271" w:name="_Toc43390890"/>
      <w:bookmarkStart w:id="272" w:name="_Toc43390952"/>
      <w:r w:rsidRPr="000D2814">
        <w:rPr>
          <w:lang w:bidi="ar-IQ"/>
        </w:rPr>
        <w:lastRenderedPageBreak/>
        <w:t>6.1.</w:t>
      </w:r>
      <w:r w:rsidRPr="000D2814">
        <w:rPr>
          <w:lang w:eastAsia="zh-CN" w:bidi="ar-IQ"/>
        </w:rPr>
        <w:t>1</w:t>
      </w:r>
      <w:r w:rsidRPr="000D2814">
        <w:rPr>
          <w:lang w:bidi="ar-IQ"/>
        </w:rPr>
        <w:t>.2</w:t>
      </w:r>
      <w:r w:rsidRPr="000D2814">
        <w:rPr>
          <w:lang w:bidi="ar-IQ"/>
        </w:rPr>
        <w:tab/>
        <w:t>Charging Data Request message</w:t>
      </w:r>
      <w:bookmarkEnd w:id="267"/>
      <w:bookmarkEnd w:id="268"/>
      <w:bookmarkEnd w:id="269"/>
      <w:bookmarkEnd w:id="270"/>
      <w:bookmarkEnd w:id="271"/>
      <w:bookmarkEnd w:id="272"/>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607228" w:rsidTr="001B6D17">
        <w:trPr>
          <w:cantSplit/>
          <w:tblHeader/>
          <w:jc w:val="center"/>
        </w:trPr>
        <w:tc>
          <w:tcPr>
            <w:tcW w:w="2562" w:type="dxa"/>
            <w:shd w:val="clear" w:color="auto" w:fill="CCCCCC"/>
            <w:hideMark/>
          </w:tcPr>
          <w:p w:rsidR="006C55BF" w:rsidRPr="00607228" w:rsidRDefault="006C55BF" w:rsidP="004324E4">
            <w:pPr>
              <w:pStyle w:val="TAH"/>
            </w:pPr>
            <w:r w:rsidRPr="00607228">
              <w:t>Information Element</w:t>
            </w:r>
          </w:p>
        </w:tc>
        <w:tc>
          <w:tcPr>
            <w:tcW w:w="1985" w:type="dxa"/>
            <w:shd w:val="clear" w:color="auto" w:fill="CCCCCC"/>
            <w:hideMark/>
          </w:tcPr>
          <w:p w:rsidR="006C55BF" w:rsidRPr="00607228" w:rsidRDefault="006C55BF" w:rsidP="004324E4">
            <w:pPr>
              <w:pStyle w:val="TAH"/>
            </w:pPr>
            <w:r w:rsidRPr="00607228">
              <w:t>Category for converged charging</w:t>
            </w:r>
          </w:p>
        </w:tc>
        <w:tc>
          <w:tcPr>
            <w:tcW w:w="3128" w:type="dxa"/>
            <w:shd w:val="clear" w:color="auto" w:fill="CCCCCC"/>
            <w:hideMark/>
          </w:tcPr>
          <w:p w:rsidR="006C55BF" w:rsidRPr="00607228" w:rsidRDefault="006C55BF" w:rsidP="004324E4">
            <w:pPr>
              <w:pStyle w:val="TAH"/>
            </w:pPr>
            <w:r w:rsidRPr="00607228">
              <w:t>Description</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Session Identifier</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Subscriber Identifier</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 xml:space="preserve">This field contains the identification of the subscriber of the </w:t>
            </w:r>
            <w:r w:rsidRPr="00607228">
              <w:rPr>
                <w:rFonts w:hint="eastAsia"/>
                <w:lang w:eastAsia="zh-CN"/>
              </w:rPr>
              <w:t>n</w:t>
            </w:r>
            <w:r w:rsidRPr="00607228">
              <w:rPr>
                <w:lang w:eastAsia="zh-CN"/>
              </w:rPr>
              <w:t>etwork slice.</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NF Consumer Identification</w:t>
            </w:r>
          </w:p>
        </w:tc>
        <w:tc>
          <w:tcPr>
            <w:tcW w:w="1985" w:type="dxa"/>
            <w:hideMark/>
          </w:tcPr>
          <w:p w:rsidR="006C55BF" w:rsidRPr="00607228" w:rsidRDefault="006C55BF" w:rsidP="004324E4">
            <w:pPr>
              <w:pStyle w:val="TAC"/>
              <w:ind w:left="200"/>
              <w:rPr>
                <w:rFonts w:cs="Arial"/>
                <w:lang w:bidi="ar-IQ"/>
              </w:rPr>
            </w:pPr>
            <w:r w:rsidRPr="00607228">
              <w:rPr>
                <w:lang w:bidi="ar-IQ"/>
              </w:rPr>
              <w:t>M</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trHeight w:hRule="exact" w:val="224"/>
          <w:jc w:val="center"/>
        </w:trPr>
        <w:tc>
          <w:tcPr>
            <w:tcW w:w="2562" w:type="dxa"/>
          </w:tcPr>
          <w:p w:rsidR="006C55BF" w:rsidRPr="00607228" w:rsidRDefault="006C55BF" w:rsidP="004324E4">
            <w:pPr>
              <w:pStyle w:val="TAL"/>
              <w:ind w:left="284"/>
            </w:pPr>
            <w:r w:rsidRPr="00607228">
              <w:rPr>
                <w:rFonts w:hint="eastAsia"/>
              </w:rPr>
              <w:t>NF Functionality</w:t>
            </w:r>
          </w:p>
        </w:tc>
        <w:tc>
          <w:tcPr>
            <w:tcW w:w="1985" w:type="dxa"/>
          </w:tcPr>
          <w:p w:rsidR="006C55BF" w:rsidRPr="00607228" w:rsidRDefault="006C55BF" w:rsidP="004324E4">
            <w:pPr>
              <w:pStyle w:val="TAC"/>
              <w:ind w:left="200"/>
              <w:rPr>
                <w:lang w:bidi="ar-IQ"/>
              </w:rPr>
            </w:pPr>
            <w:r w:rsidRPr="00607228">
              <w:rPr>
                <w:lang w:bidi="ar-IQ"/>
              </w:rPr>
              <w:t>M</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L"/>
              <w:ind w:left="284"/>
            </w:pPr>
            <w:r w:rsidRPr="00607228">
              <w:t>NF Name</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L"/>
              <w:ind w:left="284"/>
            </w:pPr>
            <w:r w:rsidRPr="00607228">
              <w:t>NF Address</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trHeight w:val="99"/>
          <w:jc w:val="center"/>
        </w:trPr>
        <w:tc>
          <w:tcPr>
            <w:tcW w:w="2562" w:type="dxa"/>
            <w:hideMark/>
          </w:tcPr>
          <w:p w:rsidR="006C55BF" w:rsidRPr="00607228" w:rsidRDefault="006C55BF" w:rsidP="004324E4">
            <w:pPr>
              <w:pStyle w:val="TAL"/>
              <w:ind w:left="284"/>
            </w:pPr>
            <w:r w:rsidRPr="00607228">
              <w:t>NF PLMN ID</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Invocation Timestamp</w:t>
            </w:r>
          </w:p>
        </w:tc>
        <w:tc>
          <w:tcPr>
            <w:tcW w:w="1985" w:type="dxa"/>
            <w:hideMark/>
          </w:tcPr>
          <w:p w:rsidR="006C55BF" w:rsidRPr="00607228" w:rsidRDefault="006C55BF" w:rsidP="004324E4">
            <w:pPr>
              <w:pStyle w:val="TAC"/>
              <w:ind w:left="200"/>
              <w:rPr>
                <w:rFonts w:cs="Arial"/>
                <w:lang w:bidi="ar-IQ"/>
              </w:rPr>
            </w:pPr>
            <w:r w:rsidRPr="00607228">
              <w:rPr>
                <w:lang w:bidi="ar-IQ"/>
              </w:rPr>
              <w:t>M</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Invocation Sequence Number</w:t>
            </w:r>
          </w:p>
        </w:tc>
        <w:tc>
          <w:tcPr>
            <w:tcW w:w="1985" w:type="dxa"/>
            <w:hideMark/>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tcPr>
          <w:p w:rsidR="006C55BF" w:rsidRPr="00607228" w:rsidRDefault="006C55BF" w:rsidP="004324E4">
            <w:pPr>
              <w:pStyle w:val="TAC"/>
              <w:jc w:val="left"/>
            </w:pPr>
            <w:r w:rsidRPr="00607228">
              <w:t>Retransmission Indicator</w:t>
            </w:r>
          </w:p>
        </w:tc>
        <w:tc>
          <w:tcPr>
            <w:tcW w:w="1985" w:type="dxa"/>
          </w:tcPr>
          <w:p w:rsidR="006C55BF" w:rsidRPr="00607228" w:rsidRDefault="006C55BF" w:rsidP="004324E4">
            <w:pPr>
              <w:pStyle w:val="TAC"/>
              <w:ind w:left="200"/>
              <w:rPr>
                <w:lang w:bidi="ar-IQ"/>
              </w:rPr>
            </w:pPr>
            <w:r w:rsidRPr="00607228">
              <w:rPr>
                <w:rFonts w:hint="eastAsia"/>
                <w:lang w:eastAsia="zh-CN" w:bidi="ar-IQ"/>
              </w:rPr>
              <w:t>-</w:t>
            </w:r>
          </w:p>
        </w:tc>
        <w:tc>
          <w:tcPr>
            <w:tcW w:w="3128" w:type="dxa"/>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trHeight w:val="34"/>
          <w:jc w:val="center"/>
        </w:trPr>
        <w:tc>
          <w:tcPr>
            <w:tcW w:w="2562" w:type="dxa"/>
          </w:tcPr>
          <w:p w:rsidR="006C55BF" w:rsidRPr="00607228" w:rsidRDefault="006C55BF" w:rsidP="004324E4">
            <w:pPr>
              <w:pStyle w:val="TAC"/>
              <w:jc w:val="left"/>
            </w:pPr>
            <w:r w:rsidRPr="00607228">
              <w:t>One-time Event</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tcPr>
          <w:p w:rsidR="006C55BF" w:rsidRPr="00607228" w:rsidRDefault="006C55BF" w:rsidP="004324E4">
            <w:pPr>
              <w:pStyle w:val="TAC"/>
              <w:jc w:val="left"/>
            </w:pPr>
            <w:r w:rsidRPr="00607228">
              <w:t>O</w:t>
            </w:r>
            <w:r w:rsidRPr="00607228">
              <w:rPr>
                <w:rFonts w:hint="eastAsia"/>
              </w:rPr>
              <w:t>ne</w:t>
            </w:r>
            <w:r w:rsidRPr="00607228">
              <w:t>-time Event Type</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tcPr>
          <w:p w:rsidR="006C55BF" w:rsidRPr="00607228" w:rsidRDefault="006C55BF" w:rsidP="004324E4">
            <w:pPr>
              <w:pStyle w:val="TAC"/>
              <w:jc w:val="left"/>
            </w:pPr>
            <w:r w:rsidRPr="00607228">
              <w:t>Notify URI</w:t>
            </w:r>
          </w:p>
        </w:tc>
        <w:tc>
          <w:tcPr>
            <w:tcW w:w="1985" w:type="dxa"/>
          </w:tcPr>
          <w:p w:rsidR="006C55BF" w:rsidRPr="00607228" w:rsidRDefault="006C55BF" w:rsidP="004324E4">
            <w:pPr>
              <w:pStyle w:val="TAC"/>
              <w:ind w:left="200"/>
              <w:rPr>
                <w:lang w:bidi="ar-IQ"/>
              </w:rPr>
            </w:pPr>
            <w:r w:rsidRPr="00607228">
              <w:rPr>
                <w:lang w:bidi="ar-IQ"/>
              </w:rPr>
              <w:t>-</w:t>
            </w:r>
          </w:p>
        </w:tc>
        <w:tc>
          <w:tcPr>
            <w:tcW w:w="3128" w:type="dxa"/>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rPr>
                <w:rFonts w:hint="eastAsia"/>
              </w:rPr>
              <w:t>Triggers</w:t>
            </w:r>
          </w:p>
        </w:tc>
        <w:tc>
          <w:tcPr>
            <w:tcW w:w="1985" w:type="dxa"/>
            <w:hideMark/>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 xml:space="preserve">Multiple </w:t>
            </w:r>
            <w:r w:rsidRPr="00607228">
              <w:rPr>
                <w:rFonts w:hint="eastAsia"/>
              </w:rPr>
              <w:t>Unit</w:t>
            </w:r>
            <w:r w:rsidRPr="00607228">
              <w:t xml:space="preserve"> Usage </w:t>
            </w:r>
          </w:p>
        </w:tc>
        <w:tc>
          <w:tcPr>
            <w:tcW w:w="1985" w:type="dxa"/>
            <w:hideMark/>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tcPr>
          <w:p w:rsidR="006C55BF" w:rsidRPr="00607228" w:rsidRDefault="006C55BF" w:rsidP="004324E4">
            <w:pPr>
              <w:pStyle w:val="TAC"/>
              <w:jc w:val="left"/>
            </w:pPr>
            <w:r w:rsidRPr="00607228">
              <w:t>Network Slice Performance and Analytics Charging Information</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 xml:space="preserve">This field holds the network slice information, which is reported to the </w:t>
            </w:r>
            <w:r w:rsidRPr="006C2FA2">
              <w:rPr>
                <w:lang w:eastAsia="zh-CN"/>
              </w:rPr>
              <w:t>CHF</w:t>
            </w:r>
            <w:r w:rsidRPr="00607228">
              <w:rPr>
                <w:lang w:eastAsia="zh-CN"/>
              </w:rPr>
              <w:t>.</w:t>
            </w:r>
          </w:p>
        </w:tc>
      </w:tr>
    </w:tbl>
    <w:p w:rsidR="006C55BF" w:rsidRPr="006C55BF" w:rsidRDefault="006C55BF"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ffs</w:t>
      </w:r>
      <w:r w:rsidRPr="000D2814">
        <w:rPr>
          <w:lang w:val="en-US"/>
        </w:rPr>
        <w:t>.</w:t>
      </w:r>
    </w:p>
    <w:p w:rsidR="00BA1469" w:rsidRPr="000D2814" w:rsidRDefault="00BA1469" w:rsidP="00BA1469">
      <w:pPr>
        <w:pStyle w:val="Heading4"/>
        <w:rPr>
          <w:lang w:val="x-none" w:bidi="ar-IQ"/>
        </w:rPr>
      </w:pPr>
      <w:bookmarkStart w:id="273" w:name="_Toc20205545"/>
      <w:bookmarkStart w:id="274" w:name="_Toc38790202"/>
      <w:bookmarkStart w:id="275" w:name="_Toc41925511"/>
      <w:bookmarkStart w:id="276" w:name="_Toc41925770"/>
      <w:bookmarkStart w:id="277" w:name="_Toc43390891"/>
      <w:bookmarkStart w:id="278" w:name="_Toc43390953"/>
      <w:r w:rsidRPr="000D2814">
        <w:rPr>
          <w:lang w:bidi="ar-IQ"/>
        </w:rPr>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273"/>
      <w:bookmarkEnd w:id="274"/>
      <w:bookmarkEnd w:id="275"/>
      <w:bookmarkEnd w:id="276"/>
      <w:bookmarkEnd w:id="277"/>
      <w:bookmarkEnd w:id="278"/>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Editor's Note: the table of charging data response message content is ffs</w:t>
      </w:r>
      <w:r w:rsidRPr="000D2814">
        <w:rPr>
          <w:rFonts w:hint="eastAsia"/>
          <w:lang w:val="en-US" w:eastAsia="zh-CN"/>
        </w:rPr>
        <w:t>.</w:t>
      </w:r>
    </w:p>
    <w:p w:rsidR="00BA1469" w:rsidRDefault="00BA1469" w:rsidP="00B265A2"/>
    <w:p w:rsidR="00920A1B" w:rsidRDefault="00920A1B" w:rsidP="00920A1B">
      <w:pPr>
        <w:pStyle w:val="Heading3"/>
      </w:pPr>
      <w:bookmarkStart w:id="279" w:name="_Toc20205546"/>
      <w:bookmarkStart w:id="280" w:name="_Toc38790203"/>
      <w:bookmarkStart w:id="281" w:name="_Toc41925512"/>
      <w:bookmarkStart w:id="282" w:name="_Toc41925771"/>
      <w:bookmarkStart w:id="283" w:name="_Toc43390892"/>
      <w:bookmarkStart w:id="284" w:name="_Toc43390954"/>
      <w:r w:rsidRPr="000D2814">
        <w:t>6.1.2</w:t>
      </w:r>
      <w:r w:rsidRPr="000D2814">
        <w:tab/>
        <w:t>Ga message contents</w:t>
      </w:r>
      <w:bookmarkEnd w:id="279"/>
      <w:bookmarkEnd w:id="280"/>
      <w:bookmarkEnd w:id="281"/>
      <w:bookmarkEnd w:id="282"/>
      <w:bookmarkEnd w:id="283"/>
      <w:bookmarkEnd w:id="284"/>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Heading3"/>
      </w:pPr>
      <w:bookmarkStart w:id="285" w:name="_Toc20205547"/>
      <w:bookmarkStart w:id="286" w:name="_Toc38790204"/>
      <w:bookmarkStart w:id="287" w:name="_Toc41925513"/>
      <w:bookmarkStart w:id="288" w:name="_Toc41925772"/>
      <w:bookmarkStart w:id="289" w:name="_Toc43390893"/>
      <w:bookmarkStart w:id="290" w:name="_Toc43390955"/>
      <w:r w:rsidRPr="000D2814">
        <w:lastRenderedPageBreak/>
        <w:t>6.1.3</w:t>
      </w:r>
      <w:r w:rsidRPr="000D2814">
        <w:tab/>
        <w:t>CDR description on the B</w:t>
      </w:r>
      <w:r w:rsidRPr="000D2814">
        <w:rPr>
          <w:vertAlign w:val="subscript"/>
          <w:lang w:eastAsia="zh-CN"/>
        </w:rPr>
        <w:t>nspa</w:t>
      </w:r>
      <w:r w:rsidRPr="000D2814">
        <w:t xml:space="preserve"> interface</w:t>
      </w:r>
      <w:bookmarkEnd w:id="285"/>
      <w:bookmarkEnd w:id="286"/>
      <w:bookmarkEnd w:id="287"/>
      <w:bookmarkEnd w:id="288"/>
      <w:bookmarkEnd w:id="289"/>
      <w:bookmarkEnd w:id="290"/>
    </w:p>
    <w:p w:rsidR="00920A1B" w:rsidRPr="000D2814" w:rsidRDefault="00920A1B" w:rsidP="00920A1B">
      <w:pPr>
        <w:pStyle w:val="Heading4"/>
        <w:rPr>
          <w:lang w:bidi="ar-IQ"/>
        </w:rPr>
      </w:pPr>
      <w:bookmarkStart w:id="291" w:name="_Toc20205548"/>
      <w:bookmarkStart w:id="292" w:name="_Toc38790205"/>
      <w:bookmarkStart w:id="293" w:name="_Toc41925514"/>
      <w:bookmarkStart w:id="294" w:name="_Toc41925773"/>
      <w:bookmarkStart w:id="295" w:name="_Toc43390894"/>
      <w:bookmarkStart w:id="296" w:name="_Toc43390956"/>
      <w:r w:rsidRPr="000D2814">
        <w:rPr>
          <w:lang w:bidi="ar-IQ"/>
        </w:rPr>
        <w:t>6.1.3.1</w:t>
      </w:r>
      <w:r w:rsidRPr="000D2814">
        <w:rPr>
          <w:lang w:bidi="ar-IQ"/>
        </w:rPr>
        <w:tab/>
        <w:t>General</w:t>
      </w:r>
      <w:bookmarkEnd w:id="291"/>
      <w:bookmarkEnd w:id="292"/>
      <w:bookmarkEnd w:id="293"/>
      <w:bookmarkEnd w:id="294"/>
      <w:bookmarkEnd w:id="295"/>
      <w:bookmarkEnd w:id="296"/>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Heading4"/>
        <w:rPr>
          <w:lang w:bidi="ar-IQ"/>
        </w:rPr>
      </w:pPr>
      <w:bookmarkStart w:id="297" w:name="_Toc20205549"/>
      <w:bookmarkStart w:id="298" w:name="_Toc38790206"/>
      <w:bookmarkStart w:id="299" w:name="_Toc41925515"/>
      <w:bookmarkStart w:id="300" w:name="_Toc41925774"/>
      <w:bookmarkStart w:id="301" w:name="_Toc43390895"/>
      <w:bookmarkStart w:id="302" w:name="_Toc43390957"/>
      <w:r w:rsidRPr="000D2814">
        <w:rPr>
          <w:lang w:bidi="ar-IQ"/>
        </w:rPr>
        <w:t>6.1.3.2</w:t>
      </w:r>
      <w:r w:rsidRPr="000D2814">
        <w:rPr>
          <w:lang w:bidi="ar-IQ"/>
        </w:rPr>
        <w:tab/>
        <w:t>Network slice performance and analytics</w:t>
      </w:r>
      <w:r w:rsidRPr="000D2814">
        <w:rPr>
          <w:lang w:val="en-US" w:bidi="ar-IQ"/>
        </w:rPr>
        <w:t xml:space="preserve"> </w:t>
      </w:r>
      <w:r w:rsidRPr="000D2814">
        <w:rPr>
          <w:lang w:bidi="ar-IQ"/>
        </w:rPr>
        <w:t>CHF CDR data</w:t>
      </w:r>
      <w:bookmarkEnd w:id="297"/>
      <w:bookmarkEnd w:id="298"/>
      <w:bookmarkEnd w:id="299"/>
      <w:bookmarkEnd w:id="300"/>
      <w:bookmarkEnd w:id="301"/>
      <w:bookmarkEnd w:id="302"/>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DengXian"/>
          <w:lang w:eastAsia="zh-CN"/>
        </w:rPr>
        <w:t>network slice (i.e.</w:t>
      </w:r>
      <w:r w:rsidR="0004371E">
        <w:rPr>
          <w:rFonts w:eastAsia="DengXian"/>
          <w:lang w:eastAsia="zh-CN"/>
        </w:rPr>
        <w:t xml:space="preserve"> </w:t>
      </w:r>
      <w:r w:rsidRPr="000D2814">
        <w:rPr>
          <w:rFonts w:eastAsia="DengXian"/>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SimSun"/>
                <w:lang w:eastAsia="zh-CN"/>
              </w:rPr>
            </w:pPr>
            <w:r w:rsidRPr="005126A7">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SimSun"/>
                <w:lang w:eastAsia="zh-CN"/>
              </w:rPr>
            </w:pPr>
            <w:r w:rsidRPr="005126A7">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SimSun"/>
                <w:lang w:eastAsia="zh-CN"/>
              </w:rPr>
            </w:pPr>
            <w:r w:rsidRPr="005126A7">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SimSun"/>
                <w:lang w:eastAsia="zh-CN"/>
              </w:rPr>
            </w:pPr>
            <w:r w:rsidRPr="005126A7">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SimSun"/>
                <w:lang w:eastAsia="zh-CN"/>
              </w:rPr>
            </w:pPr>
            <w:r w:rsidRPr="005126A7">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D314A0" w:rsidP="004B328C">
            <w:pPr>
              <w:pStyle w:val="TAL"/>
              <w:rPr>
                <w:rFonts w:cs="SimSun"/>
                <w:lang w:eastAsia="zh-CN"/>
              </w:rPr>
            </w:pPr>
            <w:r>
              <w:rPr>
                <w:rFonts w:cs="SimSun"/>
                <w:lang w:eastAsia="zh-CN"/>
              </w:rPr>
              <w:t>NSPA</w:t>
            </w:r>
            <w:r w:rsidR="00920A1B" w:rsidRPr="008E7ECA">
              <w:rPr>
                <w:rFonts w:cs="SimSun"/>
                <w:lang w:eastAsia="zh-CN"/>
              </w:rPr>
              <w:t xml:space="preserve"> </w:t>
            </w:r>
            <w:r w:rsidR="00920A1B" w:rsidRPr="005126A7">
              <w:rPr>
                <w:rFonts w:cs="SimSun"/>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F65EB3" w:rsidRPr="000D2814" w:rsidRDefault="00F65EB3" w:rsidP="00F65EB3">
      <w:pPr>
        <w:pStyle w:val="Heading2"/>
      </w:pPr>
      <w:bookmarkStart w:id="303" w:name="_Toc4506677"/>
      <w:bookmarkStart w:id="304" w:name="_Toc22310317"/>
      <w:bookmarkStart w:id="305" w:name="_Toc38790207"/>
      <w:bookmarkStart w:id="306" w:name="_Toc41925516"/>
      <w:bookmarkStart w:id="307" w:name="_Toc41925775"/>
      <w:bookmarkStart w:id="308" w:name="_Toc43390896"/>
      <w:bookmarkStart w:id="309" w:name="_Toc43390958"/>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303"/>
      <w:bookmarkEnd w:id="304"/>
      <w:bookmarkEnd w:id="305"/>
      <w:bookmarkEnd w:id="306"/>
      <w:bookmarkEnd w:id="307"/>
      <w:bookmarkEnd w:id="308"/>
      <w:bookmarkEnd w:id="309"/>
      <w:r w:rsidRPr="000D2814">
        <w:t xml:space="preserve"> </w:t>
      </w:r>
    </w:p>
    <w:p w:rsidR="00F65EB3" w:rsidRPr="000D2814" w:rsidRDefault="00F65EB3" w:rsidP="00F65EB3">
      <w:pPr>
        <w:pStyle w:val="Heading3"/>
      </w:pPr>
      <w:bookmarkStart w:id="310" w:name="_Toc4506678"/>
      <w:bookmarkStart w:id="311" w:name="_Toc22310318"/>
      <w:bookmarkStart w:id="312" w:name="_Toc38790208"/>
      <w:bookmarkStart w:id="313" w:name="_Toc41925517"/>
      <w:bookmarkStart w:id="314" w:name="_Toc41925776"/>
      <w:bookmarkStart w:id="315" w:name="_Toc43390897"/>
      <w:bookmarkStart w:id="316" w:name="_Toc43390959"/>
      <w:r w:rsidRPr="000D2814">
        <w:t>6.2.1</w:t>
      </w:r>
      <w:r w:rsidRPr="000D2814">
        <w:tab/>
        <w:t>Definition of network slice performance and analytics</w:t>
      </w:r>
      <w:r w:rsidRPr="000D2814">
        <w:rPr>
          <w:lang w:bidi="ar-IQ"/>
        </w:rPr>
        <w:t xml:space="preserve"> </w:t>
      </w:r>
      <w:r w:rsidRPr="000D2814">
        <w:t>charging information</w:t>
      </w:r>
      <w:bookmarkEnd w:id="310"/>
      <w:bookmarkEnd w:id="311"/>
      <w:bookmarkEnd w:id="312"/>
      <w:bookmarkEnd w:id="313"/>
      <w:bookmarkEnd w:id="314"/>
      <w:bookmarkEnd w:id="315"/>
      <w:bookmarkEnd w:id="316"/>
    </w:p>
    <w:p w:rsidR="00F65EB3" w:rsidRPr="000D2814" w:rsidRDefault="00F65EB3" w:rsidP="00F65EB3">
      <w:pPr>
        <w:pStyle w:val="Heading4"/>
      </w:pPr>
      <w:bookmarkStart w:id="317" w:name="_Toc4506679"/>
      <w:bookmarkStart w:id="318" w:name="_Toc22310319"/>
      <w:bookmarkStart w:id="319" w:name="_Toc38790209"/>
      <w:bookmarkStart w:id="320" w:name="_Toc41925518"/>
      <w:bookmarkStart w:id="321" w:name="_Toc41925777"/>
      <w:bookmarkStart w:id="322" w:name="_Toc43390898"/>
      <w:bookmarkStart w:id="323" w:name="_Toc43390960"/>
      <w:r w:rsidRPr="000D2814">
        <w:t>6.2.1.1</w:t>
      </w:r>
      <w:r w:rsidRPr="000D2814">
        <w:tab/>
        <w:t>General</w:t>
      </w:r>
      <w:bookmarkEnd w:id="317"/>
      <w:bookmarkEnd w:id="318"/>
      <w:bookmarkEnd w:id="319"/>
      <w:bookmarkEnd w:id="320"/>
      <w:bookmarkEnd w:id="321"/>
      <w:bookmarkEnd w:id="322"/>
      <w:bookmarkEnd w:id="323"/>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Heading4"/>
        <w:rPr>
          <w:lang w:bidi="ar-IQ"/>
        </w:rPr>
      </w:pPr>
      <w:bookmarkStart w:id="324" w:name="_Toc4506680"/>
      <w:bookmarkStart w:id="325" w:name="_Toc22310320"/>
      <w:bookmarkStart w:id="326" w:name="_Toc38790210"/>
      <w:bookmarkStart w:id="327" w:name="_Toc41925519"/>
      <w:bookmarkStart w:id="328" w:name="_Toc41925778"/>
      <w:bookmarkStart w:id="329" w:name="_Toc43390899"/>
      <w:bookmarkStart w:id="330" w:name="_Toc43390961"/>
      <w:r w:rsidRPr="000D2814">
        <w:rPr>
          <w:lang w:bidi="ar-IQ"/>
        </w:rPr>
        <w:lastRenderedPageBreak/>
        <w:t>6.2.1.2</w:t>
      </w:r>
      <w:r w:rsidRPr="000D2814">
        <w:rPr>
          <w:lang w:bidi="ar-IQ"/>
        </w:rPr>
        <w:tab/>
        <w:t>Definition of Performance and Analytics Charging Information</w:t>
      </w:r>
      <w:bookmarkEnd w:id="324"/>
      <w:bookmarkEnd w:id="325"/>
      <w:bookmarkEnd w:id="326"/>
      <w:bookmarkEnd w:id="327"/>
      <w:bookmarkEnd w:id="328"/>
      <w:bookmarkEnd w:id="329"/>
      <w:bookmarkEnd w:id="330"/>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lang w:bidi="ar-IQ"/>
        </w:rPr>
      </w:pPr>
      <w:r w:rsidRPr="000D2814">
        <w:rPr>
          <w:lang w:bidi="ar-IQ"/>
        </w:rPr>
        <w:t>Table 6.2.1.2</w:t>
      </w:r>
      <w:r w:rsidR="002B782E">
        <w:rPr>
          <w:lang w:bidi="ar-IQ"/>
        </w:rPr>
        <w:t>-</w:t>
      </w:r>
      <w:r w:rsidRPr="000D2814">
        <w:rPr>
          <w:lang w:bidi="ar-IQ"/>
        </w:rPr>
        <w:t xml:space="preserve">1: Structure of </w:t>
      </w:r>
      <w:r>
        <w:rPr>
          <w:lang w:bidi="ar-IQ"/>
        </w:rPr>
        <w:t>N</w:t>
      </w:r>
      <w:r w:rsidR="002B782E">
        <w:rPr>
          <w:lang w:bidi="ar-IQ"/>
        </w:rPr>
        <w:t>S</w:t>
      </w:r>
      <w:r>
        <w:rPr>
          <w:lang w:bidi="ar-IQ"/>
        </w:rPr>
        <w:t>P</w:t>
      </w:r>
      <w:r w:rsidR="002B782E">
        <w:rPr>
          <w:lang w:bidi="ar-IQ"/>
        </w:rPr>
        <w:t>A</w:t>
      </w:r>
      <w:r>
        <w:rPr>
          <w:lang w:bidi="ar-IQ"/>
        </w:rPr>
        <w:t xml:space="preserve"> </w:t>
      </w:r>
      <w:r w:rsidRPr="000D2814">
        <w:rPr>
          <w:lang w:bidi="ar-IQ"/>
        </w:rP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trPr>
        <w:tc>
          <w:tcPr>
            <w:tcW w:w="2554" w:type="dxa"/>
            <w:shd w:val="clear" w:color="auto" w:fill="CCCCCC"/>
          </w:tcPr>
          <w:p w:rsidR="00CA4D4D" w:rsidRPr="000D2814" w:rsidRDefault="00CA4D4D" w:rsidP="0004613D">
            <w:pPr>
              <w:pStyle w:val="TAH"/>
            </w:pPr>
            <w:r w:rsidRPr="000D2814">
              <w:t>Information Element</w:t>
            </w:r>
          </w:p>
        </w:tc>
        <w:tc>
          <w:tcPr>
            <w:tcW w:w="859" w:type="dxa"/>
            <w:shd w:val="clear" w:color="auto" w:fill="CCCCCC"/>
          </w:tcPr>
          <w:p w:rsidR="00CA4D4D" w:rsidRPr="000D2814" w:rsidRDefault="00CA4D4D" w:rsidP="0004613D">
            <w:pPr>
              <w:pStyle w:val="TAH"/>
            </w:pPr>
            <w:r w:rsidRPr="000D2814">
              <w:t>Category</w:t>
            </w:r>
          </w:p>
        </w:tc>
        <w:tc>
          <w:tcPr>
            <w:tcW w:w="5490" w:type="dxa"/>
            <w:shd w:val="clear" w:color="auto" w:fill="CCCCCC"/>
          </w:tcPr>
          <w:p w:rsidR="00CA4D4D" w:rsidRPr="000D2814" w:rsidRDefault="00CA4D4D" w:rsidP="0004613D">
            <w:pPr>
              <w:pStyle w:val="TAH"/>
            </w:pPr>
            <w:r w:rsidRPr="000D2814">
              <w:t>Description</w:t>
            </w:r>
          </w:p>
        </w:tc>
      </w:tr>
      <w:tr w:rsidR="00CA4D4D" w:rsidRPr="000D2814" w:rsidTr="004C2507">
        <w:trPr>
          <w:cantSplit/>
          <w:jc w:val="center"/>
        </w:trPr>
        <w:tc>
          <w:tcPr>
            <w:tcW w:w="2554" w:type="dxa"/>
          </w:tcPr>
          <w:p w:rsidR="00CA4D4D" w:rsidRPr="000D2814" w:rsidRDefault="00CA4D4D" w:rsidP="0004613D">
            <w:pPr>
              <w:pStyle w:val="TAL"/>
              <w:rPr>
                <w:lang w:eastAsia="zh-CN"/>
              </w:rPr>
            </w:pPr>
            <w:r w:rsidRPr="000D2814">
              <w:rPr>
                <w:rFonts w:hint="eastAsia"/>
                <w:lang w:eastAsia="zh-CN"/>
              </w:rPr>
              <w:t>T</w:t>
            </w:r>
            <w:r w:rsidRPr="000D2814">
              <w:rPr>
                <w:lang w:eastAsia="zh-CN"/>
              </w:rPr>
              <w:t>rigger</w:t>
            </w:r>
          </w:p>
        </w:tc>
        <w:tc>
          <w:tcPr>
            <w:tcW w:w="859" w:type="dxa"/>
          </w:tcPr>
          <w:p w:rsidR="00CA4D4D" w:rsidRPr="000D2814" w:rsidRDefault="00CA4D4D" w:rsidP="0004613D">
            <w:pPr>
              <w:pStyle w:val="TAC"/>
              <w:rPr>
                <w:lang w:eastAsia="zh-CN"/>
              </w:rPr>
            </w:pPr>
            <w:r w:rsidRPr="000D2814">
              <w:rPr>
                <w:lang w:eastAsia="zh-CN"/>
              </w:rPr>
              <w:t>O</w:t>
            </w:r>
            <w:r w:rsidRPr="000D2814">
              <w:rPr>
                <w:vertAlign w:val="subscript"/>
                <w:lang w:eastAsia="zh-CN"/>
              </w:rPr>
              <w:t>C</w:t>
            </w:r>
          </w:p>
        </w:tc>
        <w:tc>
          <w:tcPr>
            <w:tcW w:w="5490" w:type="dxa"/>
          </w:tcPr>
          <w:p w:rsidR="00CA4D4D" w:rsidRPr="000D2814" w:rsidRDefault="00CA4D4D" w:rsidP="0004613D">
            <w:pPr>
              <w:pStyle w:val="TAL100"/>
              <w:rPr>
                <w:lang w:eastAsia="zh-CN"/>
              </w:rPr>
            </w:pPr>
            <w:r w:rsidRPr="000D2814">
              <w:t xml:space="preserve">This field holds the reason for reporting the </w:t>
            </w:r>
            <w:r>
              <w:t>p</w:t>
            </w:r>
            <w:r w:rsidRPr="000D2814">
              <w:t>erformance and analytics information to CHF.</w:t>
            </w:r>
          </w:p>
        </w:tc>
      </w:tr>
      <w:tr w:rsidR="00632E63" w:rsidRPr="000D2814" w:rsidTr="004C2507">
        <w:trPr>
          <w:cantSplit/>
          <w:jc w:val="center"/>
        </w:trPr>
        <w:tc>
          <w:tcPr>
            <w:tcW w:w="2554" w:type="dxa"/>
          </w:tcPr>
          <w:p w:rsidR="00632E63" w:rsidRPr="000D2814" w:rsidRDefault="00632E63" w:rsidP="00632E63">
            <w:pPr>
              <w:pStyle w:val="TAL"/>
              <w:rPr>
                <w:lang w:eastAsia="zh-CN"/>
              </w:rPr>
            </w:pPr>
            <w:r w:rsidRPr="000D2814">
              <w:rPr>
                <w:lang w:eastAsia="zh-CN"/>
              </w:rPr>
              <w:t xml:space="preserve">Network Slice Instance </w:t>
            </w:r>
            <w:r w:rsidRPr="003D1F0B">
              <w:rPr>
                <w:lang w:eastAsia="zh-CN"/>
              </w:rPr>
              <w:t>Assistance</w:t>
            </w:r>
            <w:r>
              <w:rPr>
                <w:lang w:eastAsia="zh-CN"/>
              </w:rPr>
              <w:t xml:space="preserve"> </w:t>
            </w:r>
            <w:r w:rsidRPr="000D2814">
              <w:rPr>
                <w:lang w:eastAsia="zh-CN"/>
              </w:rPr>
              <w:t>Identifier</w:t>
            </w:r>
          </w:p>
        </w:tc>
        <w:tc>
          <w:tcPr>
            <w:tcW w:w="859" w:type="dxa"/>
          </w:tcPr>
          <w:p w:rsidR="00632E63" w:rsidRPr="000D2814" w:rsidRDefault="00632E63" w:rsidP="00632E63">
            <w:pPr>
              <w:pStyle w:val="TAC"/>
              <w:rPr>
                <w:lang w:eastAsia="zh-CN"/>
              </w:rPr>
            </w:pPr>
            <w:r>
              <w:rPr>
                <w:lang w:eastAsia="zh-CN"/>
              </w:rPr>
              <w:t>M</w:t>
            </w:r>
          </w:p>
        </w:tc>
        <w:tc>
          <w:tcPr>
            <w:tcW w:w="5490" w:type="dxa"/>
          </w:tcPr>
          <w:p w:rsidR="00632E63" w:rsidRPr="000D2814" w:rsidRDefault="00632E63" w:rsidP="00632E63">
            <w:pPr>
              <w:pStyle w:val="TAL100"/>
            </w:pPr>
            <w:r w:rsidRPr="000D2814">
              <w:rPr>
                <w:lang w:eastAsia="zh-CN"/>
              </w:rPr>
              <w:t xml:space="preserve">This field holds network slice information the performance and analytics </w:t>
            </w:r>
            <w:r w:rsidRPr="000D2814">
              <w:t xml:space="preserve">information </w:t>
            </w:r>
            <w:r w:rsidRPr="000D2814">
              <w:rPr>
                <w:lang w:eastAsia="zh-CN"/>
              </w:rPr>
              <w:t>belongs to.</w:t>
            </w:r>
          </w:p>
        </w:tc>
      </w:tr>
      <w:tr w:rsidR="00632E63" w:rsidRPr="000D2814" w:rsidTr="004C2507">
        <w:trPr>
          <w:cantSplit/>
          <w:jc w:val="center"/>
        </w:trPr>
        <w:tc>
          <w:tcPr>
            <w:tcW w:w="2554" w:type="dxa"/>
          </w:tcPr>
          <w:p w:rsidR="00632E63" w:rsidRPr="000D2814" w:rsidRDefault="004C2507" w:rsidP="00632E63">
            <w:pPr>
              <w:pStyle w:val="TAL"/>
              <w:rPr>
                <w:lang w:eastAsia="zh-CN"/>
              </w:rPr>
            </w:pPr>
            <w:r>
              <w:rPr>
                <w:lang w:eastAsia="zh-CN"/>
              </w:rPr>
              <w:t>Performance</w:t>
            </w:r>
            <w:r w:rsidR="00632E63">
              <w:rPr>
                <w:lang w:eastAsia="zh-CN"/>
              </w:rPr>
              <w:t xml:space="preserve"> and analytics information</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w:t>
            </w:r>
            <w:r>
              <w:t>is the</w:t>
            </w:r>
            <w:r w:rsidRPr="000D2814">
              <w:t xml:space="preserve"> </w:t>
            </w:r>
            <w:r>
              <w:t xml:space="preserve">container of </w:t>
            </w:r>
            <w:r w:rsidRPr="000D2814">
              <w:t>performance</w:t>
            </w:r>
            <w:r>
              <w:t xml:space="preserve"> and analytics</w:t>
            </w:r>
            <w:r w:rsidRPr="000D2814">
              <w:t xml:space="preserve"> information</w:t>
            </w:r>
            <w:r w:rsidRPr="0015394E">
              <w:rPr>
                <w:rFonts w:cs="Arial"/>
              </w:rPr>
              <w:t xml:space="preserve"> It may have multiple occurrences</w:t>
            </w:r>
            <w:r w:rsidRPr="0094262E">
              <w:rPr>
                <w:rFonts w:cs="Arial"/>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Latency</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Latency</w:t>
            </w:r>
            <w:r>
              <w:rPr>
                <w:rFonts w:eastAsia="Times New Roman"/>
                <w:lang w:val="x-none"/>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Throughput</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Throughput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utilized bandwidth</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Maximum utilized bandwidth</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packet loss rate</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Maximum packet loss rate</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Service Experience statistics</w:t>
            </w:r>
            <w:r>
              <w:rPr>
                <w:rFonts w:eastAsia="Times New Roman"/>
                <w:lang w:val="x-none"/>
              </w:rPr>
              <w:t xml:space="preserve"> data</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s</w:t>
            </w:r>
            <w:r w:rsidRPr="0091539E">
              <w:rPr>
                <w:rFonts w:eastAsia="Times New Roman"/>
                <w:lang w:val="x-none"/>
              </w:rPr>
              <w:t>ervice Experience statistics</w:t>
            </w:r>
            <w:r>
              <w:rPr>
                <w:rFonts w:eastAsia="Times New Roman"/>
                <w:lang w:val="x-none"/>
              </w:rPr>
              <w:t xml:space="preserve"> data</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The number of PDU sessions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t</w:t>
            </w:r>
            <w:r w:rsidRPr="0091539E">
              <w:rPr>
                <w:rFonts w:eastAsia="Times New Roman"/>
                <w:lang w:val="x-none"/>
              </w:rPr>
              <w:t>he number of PDU sessions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Registered Subscribers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r</w:t>
            </w:r>
            <w:r w:rsidRPr="0091539E">
              <w:rPr>
                <w:rFonts w:eastAsia="Times New Roman"/>
                <w:lang w:val="x-none"/>
              </w:rPr>
              <w:t xml:space="preserve">egistered </w:t>
            </w:r>
            <w:r>
              <w:rPr>
                <w:rFonts w:eastAsia="Times New Roman"/>
                <w:lang w:val="x-none"/>
              </w:rPr>
              <w:t>s</w:t>
            </w:r>
            <w:r w:rsidRPr="0091539E">
              <w:rPr>
                <w:rFonts w:eastAsia="Times New Roman"/>
                <w:lang w:val="x-none"/>
              </w:rPr>
              <w:t>ubscribers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Load level</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holds the </w:t>
            </w:r>
            <w:r w:rsidRPr="0091539E">
              <w:rPr>
                <w:rFonts w:eastAsia="Times New Roman"/>
                <w:lang w:val="x-none"/>
              </w:rPr>
              <w:t>Load level</w:t>
            </w:r>
            <w:r w:rsidRPr="000D2814">
              <w:t>.</w:t>
            </w:r>
          </w:p>
        </w:tc>
      </w:tr>
    </w:tbl>
    <w:p w:rsidR="00CA4D4D" w:rsidRDefault="00CA4D4D" w:rsidP="00CA4D4D">
      <w:pPr>
        <w:keepNext/>
        <w:rPr>
          <w:lang w:bidi="ar-IQ"/>
        </w:rPr>
      </w:pPr>
    </w:p>
    <w:p w:rsidR="004C2507" w:rsidRPr="00686C26" w:rsidRDefault="00CA4D4D" w:rsidP="00920A1B">
      <w:pPr>
        <w:pStyle w:val="EditorsNote"/>
        <w:rPr>
          <w:lang w:val="en-US"/>
        </w:rPr>
      </w:pPr>
      <w:r w:rsidRPr="00686C26">
        <w:rPr>
          <w:rFonts w:hint="eastAsia"/>
          <w:lang w:val="en-US"/>
        </w:rPr>
        <w:t>E</w:t>
      </w:r>
      <w:r w:rsidRPr="00686C26">
        <w:rPr>
          <w:lang w:val="en-US"/>
        </w:rPr>
        <w:t>ditor’s note: the content of table 6.2.1.2.1 is ffs.</w:t>
      </w:r>
      <w:bookmarkStart w:id="331" w:name="_Toc10799705"/>
      <w:bookmarkStart w:id="332" w:name="_Toc22310323"/>
    </w:p>
    <w:p w:rsidR="00F65EB3" w:rsidRPr="00686C26" w:rsidRDefault="00F65EB3" w:rsidP="00920A1B">
      <w:pPr>
        <w:pStyle w:val="EditorsNote"/>
        <w:rPr>
          <w:lang w:bidi="ar-IQ"/>
        </w:rPr>
      </w:pPr>
      <w:r w:rsidRPr="00686C26">
        <w:rPr>
          <w:lang w:val="en-US"/>
        </w:rPr>
        <w:t xml:space="preserve">Editor's Note: </w:t>
      </w:r>
      <w:r w:rsidRPr="00686C26">
        <w:rPr>
          <w:lang w:val="en-US" w:eastAsia="zh-CN"/>
        </w:rPr>
        <w:t xml:space="preserve">the table of </w:t>
      </w:r>
      <w:r w:rsidRPr="00686C26">
        <w:rPr>
          <w:lang w:bidi="ar-IQ"/>
        </w:rPr>
        <w:t xml:space="preserve">Network Slice </w:t>
      </w:r>
      <w:r w:rsidRPr="00686C26">
        <w:t>Charging Information</w:t>
      </w:r>
      <w:r w:rsidRPr="00686C26">
        <w:rPr>
          <w:lang w:val="en-US"/>
        </w:rPr>
        <w:t xml:space="preserve"> is ffs.</w:t>
      </w:r>
      <w:bookmarkEnd w:id="331"/>
      <w:bookmarkEnd w:id="332"/>
    </w:p>
    <w:p w:rsidR="00EB7724" w:rsidRPr="000D2814" w:rsidRDefault="00EB7724" w:rsidP="00EB7724">
      <w:pPr>
        <w:pStyle w:val="Heading3"/>
      </w:pPr>
      <w:bookmarkStart w:id="333" w:name="_Toc38790211"/>
      <w:bookmarkStart w:id="334" w:name="_Toc41925520"/>
      <w:bookmarkStart w:id="335" w:name="_Toc41925779"/>
      <w:bookmarkStart w:id="336" w:name="_Toc43390900"/>
      <w:bookmarkStart w:id="337" w:name="_Toc43390962"/>
      <w:r w:rsidRPr="000D2814">
        <w:t>6.2.2</w:t>
      </w:r>
      <w:r w:rsidRPr="000D2814">
        <w:tab/>
        <w:t xml:space="preserve">Formal </w:t>
      </w:r>
      <w:r w:rsidRPr="000D2814">
        <w:rPr>
          <w:lang w:bidi="ar-IQ"/>
        </w:rPr>
        <w:t>network slice performance and analytics</w:t>
      </w:r>
      <w:r w:rsidRPr="000D2814">
        <w:t xml:space="preserve"> charging parameter description</w:t>
      </w:r>
      <w:bookmarkEnd w:id="333"/>
      <w:bookmarkEnd w:id="334"/>
      <w:bookmarkEnd w:id="335"/>
      <w:bookmarkEnd w:id="336"/>
      <w:bookmarkEnd w:id="337"/>
    </w:p>
    <w:p w:rsidR="00EB7724" w:rsidRPr="000D2814" w:rsidRDefault="00EB7724" w:rsidP="00EB7724">
      <w:pPr>
        <w:pStyle w:val="Heading4"/>
      </w:pPr>
      <w:bookmarkStart w:id="338" w:name="_Toc10799706"/>
      <w:bookmarkStart w:id="339" w:name="_Toc22310324"/>
      <w:bookmarkStart w:id="340" w:name="_Toc38790212"/>
      <w:bookmarkStart w:id="341" w:name="_Toc41925521"/>
      <w:bookmarkStart w:id="342" w:name="_Toc41925780"/>
      <w:bookmarkStart w:id="343" w:name="_Toc43390901"/>
      <w:bookmarkStart w:id="344" w:name="_Toc43390963"/>
      <w:r w:rsidRPr="000D2814">
        <w:t>6.2.2.1</w:t>
      </w:r>
      <w:r w:rsidRPr="000D2814">
        <w:tab/>
      </w:r>
      <w:r w:rsidRPr="000D2814">
        <w:rPr>
          <w:lang w:bidi="ar-IQ"/>
        </w:rPr>
        <w:t>Network slice performance and analytics</w:t>
      </w:r>
      <w:r w:rsidRPr="000D2814">
        <w:rPr>
          <w:noProof/>
        </w:rPr>
        <w:t xml:space="preserve"> CHF</w:t>
      </w:r>
      <w:r w:rsidRPr="000D2814">
        <w:t xml:space="preserve"> CDR parameters</w:t>
      </w:r>
      <w:bookmarkEnd w:id="338"/>
      <w:bookmarkEnd w:id="339"/>
      <w:bookmarkEnd w:id="340"/>
      <w:bookmarkEnd w:id="341"/>
      <w:bookmarkEnd w:id="342"/>
      <w:bookmarkEnd w:id="343"/>
      <w:bookmarkEnd w:id="344"/>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Heading4"/>
      </w:pPr>
      <w:bookmarkStart w:id="345" w:name="_Toc10799707"/>
      <w:bookmarkStart w:id="346" w:name="_Toc22310325"/>
      <w:bookmarkStart w:id="347" w:name="_Toc38790213"/>
      <w:bookmarkStart w:id="348" w:name="_Toc41925522"/>
      <w:bookmarkStart w:id="349" w:name="_Toc41925781"/>
      <w:bookmarkStart w:id="350" w:name="_Toc43390902"/>
      <w:bookmarkStart w:id="351" w:name="_Toc43390964"/>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345"/>
      <w:bookmarkEnd w:id="346"/>
      <w:bookmarkEnd w:id="347"/>
      <w:bookmarkEnd w:id="348"/>
      <w:bookmarkEnd w:id="349"/>
      <w:bookmarkEnd w:id="350"/>
      <w:bookmarkEnd w:id="351"/>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Heading3"/>
      </w:pPr>
      <w:bookmarkStart w:id="352" w:name="_Toc4680169"/>
      <w:bookmarkStart w:id="353" w:name="_Toc22310326"/>
      <w:bookmarkStart w:id="354" w:name="_Toc38790214"/>
      <w:bookmarkStart w:id="355" w:name="_Toc41925523"/>
      <w:bookmarkStart w:id="356" w:name="_Toc41925782"/>
      <w:bookmarkStart w:id="357" w:name="_Toc43390903"/>
      <w:bookmarkStart w:id="358" w:name="_Toc43390965"/>
      <w:bookmarkStart w:id="359" w:name="_Toc12891293"/>
      <w:bookmarkStart w:id="360" w:name="_Toc12891292"/>
      <w:r w:rsidRPr="000D2814">
        <w:t>6.2.3</w:t>
      </w:r>
      <w:r w:rsidRPr="000D2814">
        <w:tab/>
        <w:t>Detailed message format for converged charging</w:t>
      </w:r>
      <w:bookmarkEnd w:id="352"/>
      <w:bookmarkEnd w:id="353"/>
      <w:bookmarkEnd w:id="354"/>
      <w:bookmarkEnd w:id="355"/>
      <w:bookmarkEnd w:id="356"/>
      <w:bookmarkEnd w:id="357"/>
      <w:bookmarkEnd w:id="358"/>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r>
              <w:rPr>
                <w:lang w:eastAsia="zh-CN"/>
              </w:rPr>
              <w:t>NSPA</w:t>
            </w:r>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632E63" w:rsidP="00383F84">
            <w:pPr>
              <w:pStyle w:val="TAL"/>
              <w:rPr>
                <w:lang w:eastAsia="zh-CN"/>
              </w:rPr>
            </w:pPr>
            <w:r w:rsidRPr="00033273">
              <w:rPr>
                <w:lang w:eastAsia="zh-CN"/>
              </w:rPr>
              <w:t>Performance and analytics information</w:t>
            </w:r>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361" w:name="_Toc4680173"/>
      <w:bookmarkStart w:id="362" w:name="_Toc22310327"/>
      <w:bookmarkEnd w:id="359"/>
      <w:bookmarkEnd w:id="360"/>
    </w:p>
    <w:p w:rsidR="00397432" w:rsidRPr="000D2814" w:rsidRDefault="00397432" w:rsidP="00397432">
      <w:pPr>
        <w:rPr>
          <w:lang w:bidi="ar-IQ"/>
        </w:rPr>
      </w:pPr>
    </w:p>
    <w:p w:rsidR="00397432" w:rsidRPr="000D2814" w:rsidRDefault="00397432" w:rsidP="00397432">
      <w:pPr>
        <w:pStyle w:val="Heading2"/>
      </w:pPr>
      <w:bookmarkStart w:id="363" w:name="_Toc38790215"/>
      <w:bookmarkStart w:id="364" w:name="_Toc41925524"/>
      <w:bookmarkStart w:id="365" w:name="_Toc41925783"/>
      <w:bookmarkStart w:id="366" w:name="_Toc43390904"/>
      <w:bookmarkStart w:id="367" w:name="_Toc43390966"/>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361"/>
      <w:bookmarkEnd w:id="362"/>
      <w:bookmarkEnd w:id="363"/>
      <w:bookmarkEnd w:id="364"/>
      <w:bookmarkEnd w:id="365"/>
      <w:bookmarkEnd w:id="366"/>
      <w:bookmarkEnd w:id="367"/>
    </w:p>
    <w:p w:rsidR="00397432" w:rsidRPr="000D2814" w:rsidRDefault="00397432" w:rsidP="00397432">
      <w:r w:rsidRPr="000D2814">
        <w:t xml:space="preserve">This mapping between the Information Elements, resource attributes and CHF CDR parameters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E35F31">
      <w:pPr>
        <w:pStyle w:val="Heading8"/>
      </w:pPr>
      <w:r w:rsidRPr="004D3578">
        <w:br w:type="page"/>
      </w:r>
      <w:bookmarkStart w:id="368" w:name="_Toc38790216"/>
      <w:bookmarkStart w:id="369" w:name="_Toc41925525"/>
      <w:bookmarkStart w:id="370" w:name="_Toc41925784"/>
      <w:bookmarkStart w:id="371" w:name="_Toc43390905"/>
      <w:bookmarkStart w:id="372" w:name="_Toc43390967"/>
      <w:r w:rsidRPr="004D3578">
        <w:lastRenderedPageBreak/>
        <w:t xml:space="preserve">Annex </w:t>
      </w:r>
      <w:r w:rsidR="00686C26">
        <w:t>A</w:t>
      </w:r>
      <w:r w:rsidRPr="004D3578">
        <w:t xml:space="preserve"> (informative):</w:t>
      </w:r>
      <w:r w:rsidRPr="004D3578">
        <w:br/>
        <w:t>Change history</w:t>
      </w:r>
      <w:bookmarkEnd w:id="368"/>
      <w:bookmarkEnd w:id="369"/>
      <w:bookmarkEnd w:id="370"/>
      <w:bookmarkEnd w:id="371"/>
      <w:bookmarkEnd w:id="372"/>
    </w:p>
    <w:p w:rsidR="00054A22" w:rsidRPr="00235394" w:rsidRDefault="00054A22" w:rsidP="00054A22">
      <w:pPr>
        <w:pStyle w:val="TH"/>
      </w:pPr>
      <w:bookmarkStart w:id="373" w:name="historyclause"/>
      <w:bookmarkEnd w:id="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3D3118"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5567E9"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5567E9" w:rsidP="003A291A">
            <w:pPr>
              <w:pStyle w:val="TAL"/>
              <w:jc w:val="center"/>
              <w:rPr>
                <w:sz w:val="16"/>
                <w:szCs w:val="16"/>
                <w:lang w:eastAsia="zh-CN"/>
              </w:rPr>
            </w:pPr>
            <w:hyperlink r:id="rId23" w:history="1">
              <w:r w:rsidR="00C375B8" w:rsidRPr="00E302DF">
                <w:rPr>
                  <w:sz w:val="16"/>
                  <w:szCs w:val="16"/>
                  <w:lang w:eastAsia="zh-CN"/>
                </w:rPr>
                <w:t>S5-202423</w:t>
              </w:r>
            </w:hyperlink>
          </w:p>
          <w:p w:rsidR="00C375B8" w:rsidRDefault="005567E9" w:rsidP="00C375B8">
            <w:pPr>
              <w:pStyle w:val="TAL"/>
              <w:jc w:val="center"/>
              <w:rPr>
                <w:sz w:val="16"/>
                <w:szCs w:val="16"/>
                <w:lang w:eastAsia="zh-CN"/>
              </w:rPr>
            </w:pPr>
            <w:hyperlink r:id="rId24" w:history="1">
              <w:r w:rsidR="00C375B8" w:rsidRPr="00E302DF">
                <w:rPr>
                  <w:sz w:val="16"/>
                  <w:szCs w:val="16"/>
                  <w:lang w:eastAsia="zh-CN"/>
                </w:rPr>
                <w:t>S5-202424</w:t>
              </w:r>
            </w:hyperlink>
          </w:p>
          <w:p w:rsidR="00C375B8" w:rsidRPr="00E302DF" w:rsidRDefault="005567E9" w:rsidP="00C375B8">
            <w:pPr>
              <w:spacing w:after="0"/>
              <w:jc w:val="center"/>
              <w:rPr>
                <w:rFonts w:ascii="Arial" w:hAnsi="Arial"/>
                <w:sz w:val="16"/>
                <w:szCs w:val="16"/>
                <w:lang w:eastAsia="zh-CN"/>
              </w:rPr>
            </w:pPr>
            <w:hyperlink r:id="rId25" w:history="1">
              <w:r w:rsidR="00C375B8" w:rsidRPr="00E302DF">
                <w:rPr>
                  <w:rFonts w:ascii="Arial" w:hAnsi="Arial"/>
                  <w:sz w:val="16"/>
                  <w:szCs w:val="16"/>
                  <w:lang w:eastAsia="zh-CN"/>
                </w:rPr>
                <w:t>S5-202425</w:t>
              </w:r>
            </w:hyperlink>
          </w:p>
          <w:p w:rsidR="00C375B8" w:rsidRPr="00E302DF" w:rsidRDefault="005567E9" w:rsidP="00C375B8">
            <w:pPr>
              <w:spacing w:after="0"/>
              <w:jc w:val="center"/>
              <w:rPr>
                <w:rFonts w:ascii="Arial" w:hAnsi="Arial"/>
                <w:sz w:val="16"/>
                <w:szCs w:val="16"/>
                <w:lang w:eastAsia="zh-CN"/>
              </w:rPr>
            </w:pPr>
            <w:hyperlink r:id="rId26" w:history="1">
              <w:r w:rsidR="00C375B8" w:rsidRPr="00E302DF">
                <w:rPr>
                  <w:rFonts w:ascii="Arial" w:hAnsi="Arial"/>
                  <w:sz w:val="16"/>
                  <w:szCs w:val="16"/>
                  <w:lang w:eastAsia="zh-CN"/>
                </w:rPr>
                <w:t>S5-202427</w:t>
              </w:r>
            </w:hyperlink>
          </w:p>
          <w:p w:rsidR="00C375B8" w:rsidRPr="00E302DF" w:rsidRDefault="005567E9" w:rsidP="00C375B8">
            <w:pPr>
              <w:spacing w:after="0"/>
              <w:jc w:val="center"/>
              <w:rPr>
                <w:rFonts w:ascii="Arial" w:hAnsi="Arial"/>
                <w:sz w:val="16"/>
                <w:szCs w:val="16"/>
                <w:lang w:eastAsia="zh-CN"/>
              </w:rPr>
            </w:pPr>
            <w:hyperlink r:id="rId27" w:history="1">
              <w:r w:rsidR="00C375B8" w:rsidRPr="00E302DF">
                <w:rPr>
                  <w:rFonts w:ascii="Arial" w:hAnsi="Arial"/>
                  <w:sz w:val="16"/>
                  <w:szCs w:val="16"/>
                  <w:lang w:eastAsia="zh-CN"/>
                </w:rPr>
                <w:t>S5-202428</w:t>
              </w:r>
            </w:hyperlink>
          </w:p>
          <w:p w:rsidR="00C375B8" w:rsidRPr="00E302DF" w:rsidRDefault="005567E9" w:rsidP="00C375B8">
            <w:pPr>
              <w:pStyle w:val="TAL"/>
              <w:jc w:val="center"/>
              <w:rPr>
                <w:sz w:val="16"/>
                <w:szCs w:val="16"/>
                <w:lang w:eastAsia="zh-CN"/>
              </w:rPr>
            </w:pPr>
            <w:hyperlink r:id="rId28" w:history="1">
              <w:r w:rsidR="00C375B8" w:rsidRPr="00E302DF">
                <w:rPr>
                  <w:sz w:val="16"/>
                  <w:szCs w:val="16"/>
                  <w:lang w:eastAsia="zh-CN"/>
                </w:rPr>
                <w:t>S5-202429</w:t>
              </w:r>
            </w:hyperlink>
          </w:p>
          <w:p w:rsidR="00C375B8" w:rsidRPr="00E302DF" w:rsidRDefault="005567E9"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S5-202430</w:t>
              </w:r>
            </w:hyperlink>
          </w:p>
          <w:p w:rsidR="00C375B8" w:rsidRDefault="005567E9" w:rsidP="00C375B8">
            <w:pPr>
              <w:spacing w:after="0"/>
              <w:jc w:val="center"/>
              <w:rPr>
                <w:sz w:val="16"/>
                <w:szCs w:val="16"/>
                <w:lang w:eastAsia="zh-CN"/>
              </w:rPr>
            </w:pPr>
            <w:hyperlink r:id="rId30"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Add the NWDAF and MnS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c>
          <w:tcPr>
            <w:tcW w:w="800" w:type="dxa"/>
            <w:shd w:val="solid" w:color="FFFFFF" w:fill="auto"/>
          </w:tcPr>
          <w:p w:rsidR="003D3118" w:rsidRDefault="003D3118" w:rsidP="003A291A">
            <w:pPr>
              <w:pStyle w:val="TAC"/>
              <w:rPr>
                <w:sz w:val="16"/>
                <w:szCs w:val="16"/>
                <w:lang w:eastAsia="zh-CN"/>
              </w:rPr>
            </w:pPr>
            <w:r>
              <w:rPr>
                <w:rFonts w:hint="eastAsia"/>
                <w:sz w:val="16"/>
                <w:szCs w:val="16"/>
                <w:lang w:eastAsia="zh-CN"/>
              </w:rPr>
              <w:t>2</w:t>
            </w:r>
            <w:r>
              <w:rPr>
                <w:sz w:val="16"/>
                <w:szCs w:val="16"/>
                <w:lang w:eastAsia="zh-CN"/>
              </w:rPr>
              <w:t>020-05</w:t>
            </w:r>
          </w:p>
        </w:tc>
        <w:tc>
          <w:tcPr>
            <w:tcW w:w="800" w:type="dxa"/>
            <w:shd w:val="solid" w:color="FFFFFF" w:fill="auto"/>
          </w:tcPr>
          <w:p w:rsidR="003D3118" w:rsidRDefault="003D3118">
            <w:pPr>
              <w:pStyle w:val="TAC"/>
              <w:rPr>
                <w:sz w:val="16"/>
                <w:szCs w:val="16"/>
                <w:lang w:eastAsia="zh-CN"/>
              </w:rPr>
            </w:pPr>
            <w:r>
              <w:rPr>
                <w:rFonts w:hint="eastAsia"/>
                <w:sz w:val="16"/>
                <w:szCs w:val="16"/>
                <w:lang w:eastAsia="zh-CN"/>
              </w:rPr>
              <w:t>S</w:t>
            </w:r>
            <w:r>
              <w:rPr>
                <w:sz w:val="16"/>
                <w:szCs w:val="16"/>
                <w:lang w:eastAsia="zh-CN"/>
              </w:rPr>
              <w:t>A5 #13</w:t>
            </w:r>
            <w:r w:rsidR="006704DA">
              <w:rPr>
                <w:sz w:val="16"/>
                <w:szCs w:val="16"/>
                <w:lang w:eastAsia="zh-CN"/>
              </w:rPr>
              <w:t>1</w:t>
            </w:r>
            <w:r>
              <w:rPr>
                <w:sz w:val="16"/>
                <w:szCs w:val="16"/>
                <w:lang w:eastAsia="zh-CN"/>
              </w:rPr>
              <w:t>e</w:t>
            </w:r>
          </w:p>
        </w:tc>
        <w:tc>
          <w:tcPr>
            <w:tcW w:w="1094" w:type="dxa"/>
            <w:shd w:val="solid" w:color="FFFFFF" w:fill="auto"/>
          </w:tcPr>
          <w:p w:rsidR="003D3118" w:rsidRDefault="004E36CA" w:rsidP="003A291A">
            <w:pPr>
              <w:pStyle w:val="TAL"/>
              <w:jc w:val="center"/>
              <w:rPr>
                <w:sz w:val="16"/>
                <w:szCs w:val="16"/>
                <w:lang w:eastAsia="zh-CN"/>
              </w:rPr>
            </w:pPr>
            <w:r w:rsidRPr="004E36CA">
              <w:rPr>
                <w:sz w:val="16"/>
                <w:szCs w:val="16"/>
                <w:lang w:eastAsia="zh-CN"/>
              </w:rPr>
              <w:t>S5-203476</w:t>
            </w:r>
          </w:p>
          <w:p w:rsidR="0010199E" w:rsidRDefault="0010199E" w:rsidP="003A291A">
            <w:pPr>
              <w:pStyle w:val="TAL"/>
              <w:jc w:val="center"/>
              <w:rPr>
                <w:sz w:val="16"/>
                <w:szCs w:val="16"/>
                <w:lang w:eastAsia="zh-CN"/>
              </w:rPr>
            </w:pPr>
            <w:r w:rsidRPr="0010199E">
              <w:rPr>
                <w:sz w:val="16"/>
                <w:szCs w:val="16"/>
                <w:lang w:eastAsia="zh-CN"/>
              </w:rPr>
              <w:t>S5-203478</w:t>
            </w:r>
          </w:p>
          <w:p w:rsidR="002940E3" w:rsidRDefault="002940E3" w:rsidP="003A291A">
            <w:pPr>
              <w:pStyle w:val="TAL"/>
              <w:jc w:val="center"/>
              <w:rPr>
                <w:sz w:val="16"/>
                <w:szCs w:val="16"/>
                <w:lang w:eastAsia="zh-CN"/>
              </w:rPr>
            </w:pPr>
            <w:r w:rsidRPr="002940E3">
              <w:rPr>
                <w:sz w:val="16"/>
                <w:szCs w:val="16"/>
                <w:lang w:eastAsia="zh-CN"/>
              </w:rPr>
              <w:t>S5-203479</w:t>
            </w:r>
          </w:p>
          <w:p w:rsidR="004163B1" w:rsidRDefault="004163B1" w:rsidP="003A291A">
            <w:pPr>
              <w:pStyle w:val="TAL"/>
              <w:jc w:val="center"/>
              <w:rPr>
                <w:sz w:val="16"/>
                <w:szCs w:val="16"/>
                <w:lang w:eastAsia="zh-CN"/>
              </w:rPr>
            </w:pPr>
            <w:r w:rsidRPr="004163B1">
              <w:rPr>
                <w:sz w:val="16"/>
                <w:szCs w:val="16"/>
                <w:lang w:eastAsia="zh-CN"/>
              </w:rPr>
              <w:t>S5-203511</w:t>
            </w:r>
          </w:p>
          <w:p w:rsidR="00A568F9" w:rsidRDefault="00A568F9" w:rsidP="003A291A">
            <w:pPr>
              <w:pStyle w:val="TAL"/>
              <w:jc w:val="center"/>
              <w:rPr>
                <w:sz w:val="16"/>
                <w:szCs w:val="16"/>
                <w:lang w:eastAsia="zh-CN"/>
              </w:rPr>
            </w:pPr>
          </w:p>
        </w:tc>
        <w:tc>
          <w:tcPr>
            <w:tcW w:w="425" w:type="dxa"/>
            <w:shd w:val="solid" w:color="FFFFFF" w:fill="auto"/>
          </w:tcPr>
          <w:p w:rsidR="003D3118" w:rsidRPr="006B0D02" w:rsidRDefault="003D3118" w:rsidP="003A291A">
            <w:pPr>
              <w:pStyle w:val="TAL"/>
              <w:rPr>
                <w:sz w:val="16"/>
                <w:szCs w:val="16"/>
              </w:rPr>
            </w:pPr>
          </w:p>
        </w:tc>
        <w:tc>
          <w:tcPr>
            <w:tcW w:w="425" w:type="dxa"/>
            <w:shd w:val="solid" w:color="FFFFFF" w:fill="auto"/>
          </w:tcPr>
          <w:p w:rsidR="003D3118" w:rsidRPr="006B0D02" w:rsidRDefault="003D3118" w:rsidP="003A291A">
            <w:pPr>
              <w:pStyle w:val="TAR"/>
              <w:rPr>
                <w:sz w:val="16"/>
                <w:szCs w:val="16"/>
              </w:rPr>
            </w:pPr>
          </w:p>
        </w:tc>
        <w:tc>
          <w:tcPr>
            <w:tcW w:w="425" w:type="dxa"/>
            <w:shd w:val="solid" w:color="FFFFFF" w:fill="auto"/>
          </w:tcPr>
          <w:p w:rsidR="003D3118" w:rsidRPr="006B0D02" w:rsidRDefault="003D3118" w:rsidP="003A291A">
            <w:pPr>
              <w:pStyle w:val="TAC"/>
              <w:rPr>
                <w:sz w:val="16"/>
                <w:szCs w:val="16"/>
              </w:rPr>
            </w:pPr>
          </w:p>
        </w:tc>
        <w:tc>
          <w:tcPr>
            <w:tcW w:w="4962" w:type="dxa"/>
            <w:shd w:val="solid" w:color="FFFFFF" w:fill="auto"/>
          </w:tcPr>
          <w:p w:rsidR="003D3118" w:rsidRDefault="004E36CA" w:rsidP="003A291A">
            <w:pPr>
              <w:pStyle w:val="TAL"/>
              <w:rPr>
                <w:rFonts w:cs="Arial"/>
                <w:sz w:val="16"/>
                <w:szCs w:val="16"/>
              </w:rPr>
            </w:pPr>
            <w:r>
              <w:rPr>
                <w:rFonts w:cs="Arial"/>
                <w:sz w:val="16"/>
                <w:szCs w:val="16"/>
              </w:rPr>
              <w:t>Remove the editor's notes in clause 4 and clause 5</w:t>
            </w:r>
          </w:p>
          <w:p w:rsidR="0010199E" w:rsidRDefault="0010199E" w:rsidP="003A291A">
            <w:pPr>
              <w:pStyle w:val="TAL"/>
              <w:rPr>
                <w:rFonts w:cs="Arial"/>
                <w:sz w:val="16"/>
                <w:szCs w:val="16"/>
              </w:rPr>
            </w:pPr>
            <w:r>
              <w:rPr>
                <w:rFonts w:cs="Arial"/>
                <w:sz w:val="16"/>
                <w:szCs w:val="16"/>
              </w:rPr>
              <w:t>Update the clause 3 for new charging function</w:t>
            </w:r>
          </w:p>
          <w:p w:rsidR="002940E3" w:rsidRDefault="002940E3" w:rsidP="003A291A">
            <w:pPr>
              <w:pStyle w:val="TAL"/>
              <w:rPr>
                <w:rFonts w:cs="Arial"/>
                <w:sz w:val="16"/>
                <w:szCs w:val="16"/>
              </w:rPr>
            </w:pPr>
            <w:r>
              <w:rPr>
                <w:rFonts w:cs="Arial"/>
                <w:sz w:val="16"/>
                <w:szCs w:val="16"/>
              </w:rPr>
              <w:t>Update the message flow</w:t>
            </w:r>
          </w:p>
          <w:p w:rsidR="004163B1" w:rsidRDefault="004163B1" w:rsidP="003A291A">
            <w:pPr>
              <w:pStyle w:val="TAL"/>
              <w:rPr>
                <w:rFonts w:cs="Arial"/>
                <w:sz w:val="16"/>
                <w:szCs w:val="16"/>
              </w:rPr>
            </w:pPr>
            <w:r>
              <w:rPr>
                <w:rFonts w:cs="Arial"/>
                <w:sz w:val="16"/>
                <w:szCs w:val="16"/>
              </w:rPr>
              <w:t>Add the NS performance and analytics charging information</w:t>
            </w:r>
          </w:p>
          <w:p w:rsidR="00F0526E" w:rsidRDefault="00A568F9" w:rsidP="003A291A">
            <w:pPr>
              <w:pStyle w:val="TAL"/>
              <w:rPr>
                <w:rFonts w:cs="Arial"/>
                <w:sz w:val="16"/>
                <w:szCs w:val="16"/>
              </w:rPr>
            </w:pPr>
            <w:r w:rsidRPr="00A568F9">
              <w:rPr>
                <w:rFonts w:cs="Arial"/>
                <w:sz w:val="16"/>
                <w:szCs w:val="16"/>
              </w:rPr>
              <w:t>Edit help</w:t>
            </w:r>
            <w:r w:rsidR="00F0526E">
              <w:rPr>
                <w:rFonts w:cs="Arial"/>
                <w:sz w:val="16"/>
                <w:szCs w:val="16"/>
              </w:rPr>
              <w:t xml:space="preserve"> from ETSI</w:t>
            </w:r>
          </w:p>
        </w:tc>
        <w:tc>
          <w:tcPr>
            <w:tcW w:w="708" w:type="dxa"/>
            <w:shd w:val="solid" w:color="FFFFFF" w:fill="auto"/>
          </w:tcPr>
          <w:p w:rsidR="003D3118" w:rsidRDefault="006704DA">
            <w:pPr>
              <w:pStyle w:val="TAC"/>
              <w:rPr>
                <w:sz w:val="16"/>
                <w:szCs w:val="16"/>
                <w:lang w:eastAsia="zh-CN"/>
              </w:rPr>
            </w:pPr>
            <w:r>
              <w:rPr>
                <w:rFonts w:hint="eastAsia"/>
                <w:sz w:val="16"/>
                <w:szCs w:val="16"/>
                <w:lang w:eastAsia="zh-CN"/>
              </w:rPr>
              <w:t>0</w:t>
            </w:r>
            <w:r>
              <w:rPr>
                <w:sz w:val="16"/>
                <w:szCs w:val="16"/>
                <w:lang w:eastAsia="zh-CN"/>
              </w:rPr>
              <w:t>.5.0</w:t>
            </w:r>
          </w:p>
        </w:tc>
      </w:tr>
      <w:tr w:rsidR="004910D1" w:rsidRPr="006B0D02" w:rsidTr="007B3E8E">
        <w:tc>
          <w:tcPr>
            <w:tcW w:w="800" w:type="dxa"/>
            <w:shd w:val="solid" w:color="FFFFFF" w:fill="auto"/>
          </w:tcPr>
          <w:p w:rsidR="004910D1" w:rsidRDefault="004910D1" w:rsidP="003A291A">
            <w:pPr>
              <w:pStyle w:val="TAC"/>
              <w:rPr>
                <w:sz w:val="16"/>
                <w:szCs w:val="16"/>
                <w:lang w:eastAsia="zh-CN"/>
              </w:rPr>
            </w:pPr>
            <w:r>
              <w:rPr>
                <w:sz w:val="16"/>
                <w:szCs w:val="16"/>
                <w:lang w:eastAsia="zh-CN"/>
              </w:rPr>
              <w:t>2020-06</w:t>
            </w:r>
          </w:p>
        </w:tc>
        <w:tc>
          <w:tcPr>
            <w:tcW w:w="800" w:type="dxa"/>
            <w:shd w:val="solid" w:color="FFFFFF" w:fill="auto"/>
          </w:tcPr>
          <w:p w:rsidR="004910D1" w:rsidRDefault="004910D1">
            <w:pPr>
              <w:pStyle w:val="TAC"/>
              <w:rPr>
                <w:sz w:val="16"/>
                <w:szCs w:val="16"/>
                <w:lang w:eastAsia="zh-CN"/>
              </w:rPr>
            </w:pPr>
            <w:r>
              <w:rPr>
                <w:sz w:val="16"/>
                <w:szCs w:val="16"/>
                <w:lang w:eastAsia="zh-CN"/>
              </w:rPr>
              <w:t>SA#88-e</w:t>
            </w:r>
          </w:p>
        </w:tc>
        <w:tc>
          <w:tcPr>
            <w:tcW w:w="1094" w:type="dxa"/>
            <w:shd w:val="solid" w:color="FFFFFF" w:fill="auto"/>
          </w:tcPr>
          <w:p w:rsidR="004910D1" w:rsidRPr="004E36CA" w:rsidRDefault="004910D1" w:rsidP="003A291A">
            <w:pPr>
              <w:pStyle w:val="TAL"/>
              <w:jc w:val="center"/>
              <w:rPr>
                <w:sz w:val="16"/>
                <w:szCs w:val="16"/>
                <w:lang w:eastAsia="zh-CN"/>
              </w:rPr>
            </w:pPr>
            <w:r>
              <w:rPr>
                <w:sz w:val="16"/>
                <w:szCs w:val="16"/>
                <w:lang w:eastAsia="zh-CN"/>
              </w:rPr>
              <w:t>SP-200481</w:t>
            </w:r>
          </w:p>
        </w:tc>
        <w:tc>
          <w:tcPr>
            <w:tcW w:w="425" w:type="dxa"/>
            <w:shd w:val="solid" w:color="FFFFFF" w:fill="auto"/>
          </w:tcPr>
          <w:p w:rsidR="004910D1" w:rsidRPr="006B0D02" w:rsidRDefault="004910D1" w:rsidP="003A291A">
            <w:pPr>
              <w:pStyle w:val="TAL"/>
              <w:rPr>
                <w:sz w:val="16"/>
                <w:szCs w:val="16"/>
              </w:rPr>
            </w:pPr>
          </w:p>
        </w:tc>
        <w:tc>
          <w:tcPr>
            <w:tcW w:w="425" w:type="dxa"/>
            <w:shd w:val="solid" w:color="FFFFFF" w:fill="auto"/>
          </w:tcPr>
          <w:p w:rsidR="004910D1" w:rsidRPr="006B0D02" w:rsidRDefault="004910D1" w:rsidP="003A291A">
            <w:pPr>
              <w:pStyle w:val="TAR"/>
              <w:rPr>
                <w:sz w:val="16"/>
                <w:szCs w:val="16"/>
              </w:rPr>
            </w:pPr>
          </w:p>
        </w:tc>
        <w:tc>
          <w:tcPr>
            <w:tcW w:w="425" w:type="dxa"/>
            <w:shd w:val="solid" w:color="FFFFFF" w:fill="auto"/>
          </w:tcPr>
          <w:p w:rsidR="004910D1" w:rsidRPr="006B0D02" w:rsidRDefault="004910D1" w:rsidP="003A291A">
            <w:pPr>
              <w:pStyle w:val="TAC"/>
              <w:rPr>
                <w:sz w:val="16"/>
                <w:szCs w:val="16"/>
              </w:rPr>
            </w:pPr>
          </w:p>
        </w:tc>
        <w:tc>
          <w:tcPr>
            <w:tcW w:w="4962" w:type="dxa"/>
            <w:shd w:val="solid" w:color="FFFFFF" w:fill="auto"/>
          </w:tcPr>
          <w:p w:rsidR="004910D1" w:rsidRDefault="004910D1" w:rsidP="003A291A">
            <w:pPr>
              <w:pStyle w:val="TAL"/>
              <w:rPr>
                <w:rFonts w:cs="Arial"/>
                <w:sz w:val="16"/>
                <w:szCs w:val="16"/>
              </w:rPr>
            </w:pPr>
            <w:r>
              <w:rPr>
                <w:rFonts w:cs="Arial"/>
                <w:sz w:val="16"/>
                <w:szCs w:val="16"/>
              </w:rPr>
              <w:t>Presented for information</w:t>
            </w:r>
          </w:p>
        </w:tc>
        <w:tc>
          <w:tcPr>
            <w:tcW w:w="708" w:type="dxa"/>
            <w:shd w:val="solid" w:color="FFFFFF" w:fill="auto"/>
          </w:tcPr>
          <w:p w:rsidR="004910D1" w:rsidRDefault="004910D1">
            <w:pPr>
              <w:pStyle w:val="TAC"/>
              <w:rPr>
                <w:sz w:val="16"/>
                <w:szCs w:val="16"/>
                <w:lang w:eastAsia="zh-CN"/>
              </w:rPr>
            </w:pPr>
            <w:r>
              <w:rPr>
                <w:sz w:val="16"/>
                <w:szCs w:val="16"/>
                <w:lang w:eastAsia="zh-CN"/>
              </w:rPr>
              <w:t>1.0.0</w:t>
            </w:r>
          </w:p>
        </w:tc>
      </w:tr>
      <w:tr w:rsidR="006B1D7D" w:rsidRPr="006B0D02" w:rsidTr="007B3E8E">
        <w:tc>
          <w:tcPr>
            <w:tcW w:w="800" w:type="dxa"/>
            <w:shd w:val="solid" w:color="FFFFFF" w:fill="auto"/>
          </w:tcPr>
          <w:p w:rsidR="006B1D7D" w:rsidRDefault="006B1D7D" w:rsidP="006B1D7D">
            <w:pPr>
              <w:pStyle w:val="TAC"/>
              <w:rPr>
                <w:sz w:val="16"/>
                <w:szCs w:val="16"/>
                <w:lang w:eastAsia="zh-CN"/>
              </w:rPr>
            </w:pPr>
            <w:r>
              <w:rPr>
                <w:sz w:val="16"/>
                <w:szCs w:val="16"/>
                <w:lang w:eastAsia="zh-CN"/>
              </w:rPr>
              <w:t>2020-06</w:t>
            </w:r>
          </w:p>
        </w:tc>
        <w:tc>
          <w:tcPr>
            <w:tcW w:w="800" w:type="dxa"/>
            <w:shd w:val="solid" w:color="FFFFFF" w:fill="auto"/>
          </w:tcPr>
          <w:p w:rsidR="006B1D7D" w:rsidRDefault="006B1D7D" w:rsidP="006B1D7D">
            <w:pPr>
              <w:pStyle w:val="TAC"/>
              <w:rPr>
                <w:sz w:val="16"/>
                <w:szCs w:val="16"/>
                <w:lang w:eastAsia="zh-CN"/>
              </w:rPr>
            </w:pPr>
            <w:r>
              <w:rPr>
                <w:sz w:val="16"/>
                <w:szCs w:val="16"/>
                <w:lang w:eastAsia="zh-CN"/>
              </w:rPr>
              <w:t>SA#88-e</w:t>
            </w:r>
          </w:p>
        </w:tc>
        <w:tc>
          <w:tcPr>
            <w:tcW w:w="1094" w:type="dxa"/>
            <w:shd w:val="solid" w:color="FFFFFF" w:fill="auto"/>
          </w:tcPr>
          <w:p w:rsidR="006B1D7D" w:rsidRDefault="006B1D7D" w:rsidP="006B1D7D">
            <w:pPr>
              <w:pStyle w:val="TAL"/>
              <w:jc w:val="center"/>
              <w:rPr>
                <w:sz w:val="16"/>
                <w:szCs w:val="16"/>
                <w:lang w:eastAsia="zh-CN"/>
              </w:rPr>
            </w:pPr>
            <w:r>
              <w:rPr>
                <w:sz w:val="16"/>
                <w:szCs w:val="16"/>
                <w:lang w:eastAsia="zh-CN"/>
              </w:rPr>
              <w:t>SP-200518</w:t>
            </w:r>
          </w:p>
        </w:tc>
        <w:tc>
          <w:tcPr>
            <w:tcW w:w="425" w:type="dxa"/>
            <w:shd w:val="solid" w:color="FFFFFF" w:fill="auto"/>
          </w:tcPr>
          <w:p w:rsidR="006B1D7D" w:rsidRPr="006B0D02" w:rsidRDefault="006B1D7D" w:rsidP="006B1D7D">
            <w:pPr>
              <w:pStyle w:val="TAL"/>
              <w:rPr>
                <w:sz w:val="16"/>
                <w:szCs w:val="16"/>
              </w:rPr>
            </w:pPr>
          </w:p>
        </w:tc>
        <w:tc>
          <w:tcPr>
            <w:tcW w:w="425" w:type="dxa"/>
            <w:shd w:val="solid" w:color="FFFFFF" w:fill="auto"/>
          </w:tcPr>
          <w:p w:rsidR="006B1D7D" w:rsidRPr="006B0D02" w:rsidRDefault="006B1D7D" w:rsidP="006B1D7D">
            <w:pPr>
              <w:pStyle w:val="TAR"/>
              <w:rPr>
                <w:sz w:val="16"/>
                <w:szCs w:val="16"/>
              </w:rPr>
            </w:pPr>
          </w:p>
        </w:tc>
        <w:tc>
          <w:tcPr>
            <w:tcW w:w="425" w:type="dxa"/>
            <w:shd w:val="solid" w:color="FFFFFF" w:fill="auto"/>
          </w:tcPr>
          <w:p w:rsidR="006B1D7D" w:rsidRPr="006B0D02" w:rsidRDefault="006B1D7D" w:rsidP="006B1D7D">
            <w:pPr>
              <w:pStyle w:val="TAC"/>
              <w:rPr>
                <w:sz w:val="16"/>
                <w:szCs w:val="16"/>
              </w:rPr>
            </w:pPr>
          </w:p>
        </w:tc>
        <w:tc>
          <w:tcPr>
            <w:tcW w:w="4962" w:type="dxa"/>
            <w:shd w:val="solid" w:color="FFFFFF" w:fill="auto"/>
          </w:tcPr>
          <w:p w:rsidR="006B1D7D" w:rsidRDefault="006B1D7D" w:rsidP="006B1D7D">
            <w:pPr>
              <w:pStyle w:val="TAL"/>
              <w:rPr>
                <w:rFonts w:cs="Arial"/>
                <w:sz w:val="16"/>
                <w:szCs w:val="16"/>
              </w:rPr>
            </w:pPr>
            <w:r>
              <w:rPr>
                <w:rFonts w:cs="Arial"/>
                <w:sz w:val="16"/>
                <w:szCs w:val="16"/>
              </w:rPr>
              <w:t>Identical version, it replaces the wrong specification that was uploaded as 1.0.0</w:t>
            </w:r>
          </w:p>
        </w:tc>
        <w:tc>
          <w:tcPr>
            <w:tcW w:w="708" w:type="dxa"/>
            <w:shd w:val="solid" w:color="FFFFFF" w:fill="auto"/>
          </w:tcPr>
          <w:p w:rsidR="006B1D7D" w:rsidRDefault="006B1D7D" w:rsidP="006B1D7D">
            <w:pPr>
              <w:pStyle w:val="TAC"/>
              <w:rPr>
                <w:sz w:val="16"/>
                <w:szCs w:val="16"/>
                <w:lang w:eastAsia="zh-CN"/>
              </w:rPr>
            </w:pPr>
            <w:r>
              <w:rPr>
                <w:sz w:val="16"/>
                <w:szCs w:val="16"/>
                <w:lang w:eastAsia="zh-CN"/>
              </w:rPr>
              <w:t>1.0.1</w:t>
            </w:r>
            <w:bookmarkStart w:id="374" w:name="_GoBack"/>
            <w:bookmarkEnd w:id="374"/>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7E9" w:rsidRDefault="005567E9">
      <w:r>
        <w:separator/>
      </w:r>
    </w:p>
  </w:endnote>
  <w:endnote w:type="continuationSeparator" w:id="0">
    <w:p w:rsidR="005567E9" w:rsidRDefault="0055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F84" w:rsidRDefault="00383F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7E9" w:rsidRDefault="005567E9">
      <w:r>
        <w:separator/>
      </w:r>
    </w:p>
  </w:footnote>
  <w:footnote w:type="continuationSeparator" w:id="0">
    <w:p w:rsidR="005567E9" w:rsidRDefault="00556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D7D">
      <w:rPr>
        <w:rFonts w:ascii="Arial" w:hAnsi="Arial" w:cs="Arial"/>
        <w:b/>
        <w:noProof/>
        <w:sz w:val="18"/>
        <w:szCs w:val="18"/>
      </w:rPr>
      <w:t>3GPP TS 28.201 V1.0.1 (2020-06)</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6D17">
      <w:rPr>
        <w:rFonts w:ascii="Arial" w:hAnsi="Arial" w:cs="Arial"/>
        <w:b/>
        <w:noProof/>
        <w:sz w:val="18"/>
        <w:szCs w:val="18"/>
      </w:rPr>
      <w:t>13</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D7D">
      <w:rPr>
        <w:rFonts w:ascii="Arial" w:hAnsi="Arial" w:cs="Arial"/>
        <w:b/>
        <w:noProof/>
        <w:sz w:val="18"/>
        <w:szCs w:val="18"/>
      </w:rPr>
      <w:t>Release 16</w:t>
    </w:r>
    <w:r>
      <w:rPr>
        <w:rFonts w:ascii="Arial" w:hAnsi="Arial" w:cs="Arial"/>
        <w:b/>
        <w:sz w:val="18"/>
        <w:szCs w:val="18"/>
      </w:rPr>
      <w:fldChar w:fldCharType="end"/>
    </w:r>
  </w:p>
  <w:p w:rsidR="00383F84" w:rsidRDefault="00383F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1D"/>
    <w:rsid w:val="00004A4B"/>
    <w:rsid w:val="000120B0"/>
    <w:rsid w:val="000145B5"/>
    <w:rsid w:val="00016576"/>
    <w:rsid w:val="00033397"/>
    <w:rsid w:val="000367F5"/>
    <w:rsid w:val="00037898"/>
    <w:rsid w:val="00040095"/>
    <w:rsid w:val="000417D7"/>
    <w:rsid w:val="0004371E"/>
    <w:rsid w:val="00051834"/>
    <w:rsid w:val="00053997"/>
    <w:rsid w:val="000545A3"/>
    <w:rsid w:val="00054A22"/>
    <w:rsid w:val="00060805"/>
    <w:rsid w:val="000614A0"/>
    <w:rsid w:val="00062023"/>
    <w:rsid w:val="00062B2B"/>
    <w:rsid w:val="000655A6"/>
    <w:rsid w:val="0006561D"/>
    <w:rsid w:val="00067642"/>
    <w:rsid w:val="00070622"/>
    <w:rsid w:val="00080260"/>
    <w:rsid w:val="00080512"/>
    <w:rsid w:val="000902CC"/>
    <w:rsid w:val="00095DF2"/>
    <w:rsid w:val="00097251"/>
    <w:rsid w:val="0009758F"/>
    <w:rsid w:val="000C3B8E"/>
    <w:rsid w:val="000C47C3"/>
    <w:rsid w:val="000D58AB"/>
    <w:rsid w:val="000E30AA"/>
    <w:rsid w:val="000E576D"/>
    <w:rsid w:val="000E7454"/>
    <w:rsid w:val="0010199E"/>
    <w:rsid w:val="00102F61"/>
    <w:rsid w:val="001063ED"/>
    <w:rsid w:val="00107033"/>
    <w:rsid w:val="00114B2A"/>
    <w:rsid w:val="00123074"/>
    <w:rsid w:val="00125053"/>
    <w:rsid w:val="00130202"/>
    <w:rsid w:val="00132AD7"/>
    <w:rsid w:val="00133525"/>
    <w:rsid w:val="001443C9"/>
    <w:rsid w:val="001506FA"/>
    <w:rsid w:val="00170201"/>
    <w:rsid w:val="001761E2"/>
    <w:rsid w:val="00184E37"/>
    <w:rsid w:val="0018722E"/>
    <w:rsid w:val="001918E6"/>
    <w:rsid w:val="001A4C42"/>
    <w:rsid w:val="001A5F28"/>
    <w:rsid w:val="001A7420"/>
    <w:rsid w:val="001A7E99"/>
    <w:rsid w:val="001B6637"/>
    <w:rsid w:val="001B6D17"/>
    <w:rsid w:val="001B7247"/>
    <w:rsid w:val="001C21C3"/>
    <w:rsid w:val="001C3150"/>
    <w:rsid w:val="001D02C2"/>
    <w:rsid w:val="001F0C1D"/>
    <w:rsid w:val="001F1132"/>
    <w:rsid w:val="001F168B"/>
    <w:rsid w:val="001F4AD8"/>
    <w:rsid w:val="00212D6D"/>
    <w:rsid w:val="002347A2"/>
    <w:rsid w:val="00240C50"/>
    <w:rsid w:val="002448DB"/>
    <w:rsid w:val="00244F10"/>
    <w:rsid w:val="00250782"/>
    <w:rsid w:val="002522D6"/>
    <w:rsid w:val="002675F0"/>
    <w:rsid w:val="0027127C"/>
    <w:rsid w:val="0029382B"/>
    <w:rsid w:val="002940E3"/>
    <w:rsid w:val="002A0850"/>
    <w:rsid w:val="002B3865"/>
    <w:rsid w:val="002B445C"/>
    <w:rsid w:val="002B4A97"/>
    <w:rsid w:val="002B6339"/>
    <w:rsid w:val="002B782E"/>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516D"/>
    <w:rsid w:val="00326FA9"/>
    <w:rsid w:val="00334EEA"/>
    <w:rsid w:val="0035462D"/>
    <w:rsid w:val="003765B8"/>
    <w:rsid w:val="00383B3F"/>
    <w:rsid w:val="00383F84"/>
    <w:rsid w:val="00396519"/>
    <w:rsid w:val="00397432"/>
    <w:rsid w:val="003A189D"/>
    <w:rsid w:val="003A291A"/>
    <w:rsid w:val="003B0E88"/>
    <w:rsid w:val="003B288E"/>
    <w:rsid w:val="003B6C4B"/>
    <w:rsid w:val="003C3971"/>
    <w:rsid w:val="003C3E18"/>
    <w:rsid w:val="003C4BC4"/>
    <w:rsid w:val="003C60DA"/>
    <w:rsid w:val="003D3118"/>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64CA7"/>
    <w:rsid w:val="00465515"/>
    <w:rsid w:val="00471634"/>
    <w:rsid w:val="0047194E"/>
    <w:rsid w:val="00483D73"/>
    <w:rsid w:val="00486F95"/>
    <w:rsid w:val="004910D1"/>
    <w:rsid w:val="00492B29"/>
    <w:rsid w:val="00495ADD"/>
    <w:rsid w:val="004A0640"/>
    <w:rsid w:val="004A22FF"/>
    <w:rsid w:val="004A2412"/>
    <w:rsid w:val="004A27DA"/>
    <w:rsid w:val="004A348A"/>
    <w:rsid w:val="004A457E"/>
    <w:rsid w:val="004A79A5"/>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2776"/>
    <w:rsid w:val="00543599"/>
    <w:rsid w:val="00543E6C"/>
    <w:rsid w:val="00544914"/>
    <w:rsid w:val="00547328"/>
    <w:rsid w:val="00550709"/>
    <w:rsid w:val="0055154E"/>
    <w:rsid w:val="0055527F"/>
    <w:rsid w:val="005567E9"/>
    <w:rsid w:val="00564EB3"/>
    <w:rsid w:val="00565087"/>
    <w:rsid w:val="00575AF8"/>
    <w:rsid w:val="0059163C"/>
    <w:rsid w:val="00592F21"/>
    <w:rsid w:val="00594517"/>
    <w:rsid w:val="00596689"/>
    <w:rsid w:val="00597B11"/>
    <w:rsid w:val="005A360D"/>
    <w:rsid w:val="005A4A4E"/>
    <w:rsid w:val="005C10F7"/>
    <w:rsid w:val="005C31A1"/>
    <w:rsid w:val="005C6846"/>
    <w:rsid w:val="005D0511"/>
    <w:rsid w:val="005D2E01"/>
    <w:rsid w:val="005D7526"/>
    <w:rsid w:val="005E4BB2"/>
    <w:rsid w:val="005E6340"/>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5039A"/>
    <w:rsid w:val="00652B57"/>
    <w:rsid w:val="00660D77"/>
    <w:rsid w:val="006704DA"/>
    <w:rsid w:val="006759E6"/>
    <w:rsid w:val="00686C26"/>
    <w:rsid w:val="00695B28"/>
    <w:rsid w:val="006A323F"/>
    <w:rsid w:val="006B1D7D"/>
    <w:rsid w:val="006B30D0"/>
    <w:rsid w:val="006C3D95"/>
    <w:rsid w:val="006C55BF"/>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0F8A"/>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E2DBF"/>
    <w:rsid w:val="007F0F4A"/>
    <w:rsid w:val="007F759A"/>
    <w:rsid w:val="008028A4"/>
    <w:rsid w:val="0080327E"/>
    <w:rsid w:val="008221E7"/>
    <w:rsid w:val="00830747"/>
    <w:rsid w:val="0084087C"/>
    <w:rsid w:val="00842D49"/>
    <w:rsid w:val="0084598A"/>
    <w:rsid w:val="008545A4"/>
    <w:rsid w:val="00863803"/>
    <w:rsid w:val="00864556"/>
    <w:rsid w:val="00865B95"/>
    <w:rsid w:val="00870604"/>
    <w:rsid w:val="008768CA"/>
    <w:rsid w:val="008805D1"/>
    <w:rsid w:val="0088140E"/>
    <w:rsid w:val="00881622"/>
    <w:rsid w:val="008A330B"/>
    <w:rsid w:val="008B39D8"/>
    <w:rsid w:val="008B4D0D"/>
    <w:rsid w:val="008B5B23"/>
    <w:rsid w:val="008C384C"/>
    <w:rsid w:val="008D4DF6"/>
    <w:rsid w:val="008E65E3"/>
    <w:rsid w:val="008E68B4"/>
    <w:rsid w:val="0090271F"/>
    <w:rsid w:val="00902E23"/>
    <w:rsid w:val="0090489C"/>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5DE9"/>
    <w:rsid w:val="00986062"/>
    <w:rsid w:val="00987CDE"/>
    <w:rsid w:val="00993902"/>
    <w:rsid w:val="009963E5"/>
    <w:rsid w:val="00996684"/>
    <w:rsid w:val="009B06A2"/>
    <w:rsid w:val="009B071F"/>
    <w:rsid w:val="009C5181"/>
    <w:rsid w:val="009D53C0"/>
    <w:rsid w:val="009E3A55"/>
    <w:rsid w:val="009E56A6"/>
    <w:rsid w:val="009F35E1"/>
    <w:rsid w:val="009F37B7"/>
    <w:rsid w:val="009F6754"/>
    <w:rsid w:val="00A0019E"/>
    <w:rsid w:val="00A00FFB"/>
    <w:rsid w:val="00A04F3F"/>
    <w:rsid w:val="00A10C7D"/>
    <w:rsid w:val="00A10F02"/>
    <w:rsid w:val="00A15408"/>
    <w:rsid w:val="00A164B4"/>
    <w:rsid w:val="00A1754D"/>
    <w:rsid w:val="00A24A80"/>
    <w:rsid w:val="00A25BD4"/>
    <w:rsid w:val="00A26956"/>
    <w:rsid w:val="00A27486"/>
    <w:rsid w:val="00A362B0"/>
    <w:rsid w:val="00A42D4B"/>
    <w:rsid w:val="00A53724"/>
    <w:rsid w:val="00A56066"/>
    <w:rsid w:val="00A568F9"/>
    <w:rsid w:val="00A6365C"/>
    <w:rsid w:val="00A64E92"/>
    <w:rsid w:val="00A67755"/>
    <w:rsid w:val="00A73129"/>
    <w:rsid w:val="00A82346"/>
    <w:rsid w:val="00A90524"/>
    <w:rsid w:val="00A92BA1"/>
    <w:rsid w:val="00A962F2"/>
    <w:rsid w:val="00A9670A"/>
    <w:rsid w:val="00A97B8C"/>
    <w:rsid w:val="00AA1AB7"/>
    <w:rsid w:val="00AA5C30"/>
    <w:rsid w:val="00AA76B7"/>
    <w:rsid w:val="00AC5DF7"/>
    <w:rsid w:val="00AC6BC6"/>
    <w:rsid w:val="00AC756E"/>
    <w:rsid w:val="00AC7BB5"/>
    <w:rsid w:val="00AE4FEC"/>
    <w:rsid w:val="00AE65E2"/>
    <w:rsid w:val="00AE6D05"/>
    <w:rsid w:val="00B15449"/>
    <w:rsid w:val="00B21DC4"/>
    <w:rsid w:val="00B265A2"/>
    <w:rsid w:val="00B301C5"/>
    <w:rsid w:val="00B44538"/>
    <w:rsid w:val="00B5507F"/>
    <w:rsid w:val="00B870C5"/>
    <w:rsid w:val="00B93086"/>
    <w:rsid w:val="00B94EBF"/>
    <w:rsid w:val="00B97556"/>
    <w:rsid w:val="00BA1469"/>
    <w:rsid w:val="00BA19ED"/>
    <w:rsid w:val="00BA48C6"/>
    <w:rsid w:val="00BA4B8D"/>
    <w:rsid w:val="00BB39C4"/>
    <w:rsid w:val="00BC0F7D"/>
    <w:rsid w:val="00BC3D3C"/>
    <w:rsid w:val="00BC7598"/>
    <w:rsid w:val="00BD7D31"/>
    <w:rsid w:val="00BE1890"/>
    <w:rsid w:val="00BE3255"/>
    <w:rsid w:val="00BF128E"/>
    <w:rsid w:val="00BF1B90"/>
    <w:rsid w:val="00BF344C"/>
    <w:rsid w:val="00BF5760"/>
    <w:rsid w:val="00C040C5"/>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0BBD"/>
    <w:rsid w:val="00C925C9"/>
    <w:rsid w:val="00C932A9"/>
    <w:rsid w:val="00C93F40"/>
    <w:rsid w:val="00CA3D0C"/>
    <w:rsid w:val="00CA4D4D"/>
    <w:rsid w:val="00CA4F8B"/>
    <w:rsid w:val="00CB0404"/>
    <w:rsid w:val="00CB2D48"/>
    <w:rsid w:val="00CB35C3"/>
    <w:rsid w:val="00CB64C3"/>
    <w:rsid w:val="00CB6A30"/>
    <w:rsid w:val="00CD2B83"/>
    <w:rsid w:val="00CD3FF6"/>
    <w:rsid w:val="00CD7564"/>
    <w:rsid w:val="00CF1879"/>
    <w:rsid w:val="00CF2CBC"/>
    <w:rsid w:val="00CF620F"/>
    <w:rsid w:val="00D02B8E"/>
    <w:rsid w:val="00D158F6"/>
    <w:rsid w:val="00D16653"/>
    <w:rsid w:val="00D314A0"/>
    <w:rsid w:val="00D31BD1"/>
    <w:rsid w:val="00D478FC"/>
    <w:rsid w:val="00D57972"/>
    <w:rsid w:val="00D60AF9"/>
    <w:rsid w:val="00D6457D"/>
    <w:rsid w:val="00D64E0A"/>
    <w:rsid w:val="00D675A9"/>
    <w:rsid w:val="00D738D6"/>
    <w:rsid w:val="00D755EB"/>
    <w:rsid w:val="00D76048"/>
    <w:rsid w:val="00D84FD6"/>
    <w:rsid w:val="00D87E00"/>
    <w:rsid w:val="00D9134D"/>
    <w:rsid w:val="00D920FD"/>
    <w:rsid w:val="00D96B8D"/>
    <w:rsid w:val="00DA043E"/>
    <w:rsid w:val="00DA0740"/>
    <w:rsid w:val="00DA42E0"/>
    <w:rsid w:val="00DA7A03"/>
    <w:rsid w:val="00DB1818"/>
    <w:rsid w:val="00DC2D69"/>
    <w:rsid w:val="00DC309B"/>
    <w:rsid w:val="00DC4DA2"/>
    <w:rsid w:val="00DD1EE6"/>
    <w:rsid w:val="00DD4C17"/>
    <w:rsid w:val="00DD74A5"/>
    <w:rsid w:val="00DF2B1F"/>
    <w:rsid w:val="00DF62CD"/>
    <w:rsid w:val="00E07E13"/>
    <w:rsid w:val="00E12709"/>
    <w:rsid w:val="00E16509"/>
    <w:rsid w:val="00E302DF"/>
    <w:rsid w:val="00E34EBA"/>
    <w:rsid w:val="00E35F31"/>
    <w:rsid w:val="00E44582"/>
    <w:rsid w:val="00E46A6C"/>
    <w:rsid w:val="00E51524"/>
    <w:rsid w:val="00E518C7"/>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9008D"/>
    <w:rsid w:val="00FA1266"/>
    <w:rsid w:val="00FA1487"/>
    <w:rsid w:val="00FA1627"/>
    <w:rsid w:val="00FA7A64"/>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A30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s://www.3gpp.org/ftp/tsg_sa/WG5_TM/TSGS5_130e/Docs/S5-202427.zip"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Microsoft_Visio_2003-2010_Drawing1.vsd"/><Relationship Id="rId25" Type="http://schemas.openxmlformats.org/officeDocument/2006/relationships/hyperlink" Target="https://www.3gpp.org/ftp/tsg_sa/WG5_TM/TSGS5_130e/Docs/S5-202425.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0e/Docs/S5-202424.zip"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www.3gpp.org/ftp/tsg_sa/WG5_TM/TSGS5_130e/Docs/S5-202423.zip" TargetMode="External"/><Relationship Id="rId28" Type="http://schemas.openxmlformats.org/officeDocument/2006/relationships/hyperlink" Target="https://www.3gpp.org/ftp/tsg_sa/WG5_TM/TSGS5_130e/Docs/S5-202429.zip"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hyperlink" Target="https://www.3gpp.org/ftp/tsg_sa/WG5_TM/TSGS5_130e/Docs/S5-202428.zip" TargetMode="External"/><Relationship Id="rId30" Type="http://schemas.openxmlformats.org/officeDocument/2006/relationships/hyperlink" Target="https://www.3gpp.org/ftp/tsg_sa/WG5_TM/TSGS5_130e/Docs/S5-2024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EA422-E7C1-4F43-90B3-C0C959185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6335</Words>
  <Characters>36116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2020-06-19T08:53:00Z</dcterms:created>
  <dcterms:modified xsi:type="dcterms:W3CDTF">2020-06-19T08:53:00Z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